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rPr>
      </w:pPr>
      <w:r>
        <w:rPr>
          <w:rFonts w:ascii="Arial" w:hAnsi="Arial"/>
          <w:b w:val="1"/>
          <w:bCs w:val="1"/>
          <w:rtl w:val="0"/>
          <w:lang w:val="en-US"/>
        </w:rPr>
        <w:t>Manor Board Meeting</w:t>
      </w:r>
    </w:p>
    <w:p>
      <w:pPr>
        <w:pStyle w:val="Body"/>
        <w:jc w:val="center"/>
        <w:rPr>
          <w:rFonts w:ascii="Arial" w:cs="Arial" w:hAnsi="Arial" w:eastAsia="Arial"/>
          <w:b w:val="1"/>
          <w:bCs w:val="1"/>
        </w:rPr>
      </w:pPr>
      <w:r>
        <w:rPr>
          <w:rFonts w:ascii="Arial" w:hAnsi="Arial"/>
          <w:b w:val="1"/>
          <w:bCs w:val="1"/>
          <w:rtl w:val="0"/>
          <w:lang w:val="en-US"/>
        </w:rPr>
        <w:t xml:space="preserve">February 27,  2024 </w:t>
      </w:r>
    </w:p>
    <w:p>
      <w:pPr>
        <w:pStyle w:val="Body"/>
        <w:jc w:val="center"/>
        <w:rPr>
          <w:rFonts w:ascii="Arial" w:cs="Arial" w:hAnsi="Arial" w:eastAsia="Arial"/>
          <w:b w:val="1"/>
          <w:bCs w:val="1"/>
        </w:rPr>
      </w:pPr>
      <w:r>
        <w:rPr>
          <w:rFonts w:ascii="Arial" w:hAnsi="Arial"/>
          <w:b w:val="1"/>
          <w:bCs w:val="1"/>
          <w:rtl w:val="0"/>
          <w:lang w:val="en-US"/>
        </w:rPr>
        <w:t xml:space="preserve">4:30 PM </w:t>
      </w:r>
    </w:p>
    <w:p>
      <w:pPr>
        <w:pStyle w:val="Body"/>
        <w:jc w:val="center"/>
        <w:rPr>
          <w:rFonts w:ascii="Arial" w:cs="Arial" w:hAnsi="Arial" w:eastAsia="Arial"/>
          <w:b w:val="1"/>
          <w:bCs w:val="1"/>
        </w:rPr>
      </w:pPr>
    </w:p>
    <w:p>
      <w:pPr>
        <w:pStyle w:val="Body"/>
        <w:rPr>
          <w:rFonts w:ascii="Arial" w:cs="Arial" w:hAnsi="Arial" w:eastAsia="Arial"/>
        </w:rPr>
      </w:pPr>
      <w:r>
        <w:rPr>
          <w:rFonts w:ascii="Arial" w:hAnsi="Arial"/>
          <w:b w:val="1"/>
          <w:bCs w:val="1"/>
          <w:rtl w:val="0"/>
          <w:lang w:val="en-US"/>
        </w:rPr>
        <w:t xml:space="preserve">Board Present: </w:t>
      </w:r>
      <w:r>
        <w:rPr>
          <w:rFonts w:ascii="Arial" w:hAnsi="Arial"/>
          <w:rtl w:val="0"/>
          <w:lang w:val="da-DK"/>
        </w:rPr>
        <w:t>Joe Winland, Tommy Williams, Shirley Sharp, Alicia Eakin, Debbie</w:t>
      </w:r>
    </w:p>
    <w:p>
      <w:pPr>
        <w:pStyle w:val="Body"/>
        <w:rPr>
          <w:rFonts w:ascii="Arial" w:cs="Arial" w:hAnsi="Arial" w:eastAsia="Arial"/>
        </w:rPr>
      </w:pPr>
      <w:r>
        <w:rPr>
          <w:rFonts w:ascii="Arial" w:hAnsi="Arial"/>
          <w:rtl w:val="0"/>
          <w:lang w:val="da-DK"/>
        </w:rPr>
        <w:t>Henderson</w:t>
      </w:r>
    </w:p>
    <w:p>
      <w:pPr>
        <w:pStyle w:val="Body"/>
        <w:rPr>
          <w:rFonts w:ascii="Arial" w:cs="Arial" w:hAnsi="Arial" w:eastAsia="Arial"/>
        </w:rPr>
      </w:pPr>
      <w:r>
        <w:rPr>
          <w:rFonts w:ascii="Arial" w:hAnsi="Arial"/>
          <w:b w:val="1"/>
          <w:bCs w:val="1"/>
          <w:rtl w:val="0"/>
          <w:lang w:val="en-US"/>
        </w:rPr>
        <w:t xml:space="preserve">Property Manager present: </w:t>
      </w:r>
      <w:r>
        <w:rPr>
          <w:rFonts w:ascii="Arial" w:hAnsi="Arial"/>
          <w:rtl w:val="0"/>
        </w:rPr>
        <w:t>D</w:t>
      </w:r>
      <w:r>
        <w:rPr>
          <w:rFonts w:ascii="Arial" w:hAnsi="Arial" w:hint="default"/>
          <w:rtl w:val="0"/>
          <w:lang w:val="en-US"/>
        </w:rPr>
        <w:t>’</w:t>
      </w:r>
      <w:r>
        <w:rPr>
          <w:rFonts w:ascii="Arial" w:hAnsi="Arial"/>
          <w:rtl w:val="0"/>
          <w:lang w:val="en-US"/>
        </w:rPr>
        <w:t>Ari Butler</w:t>
      </w:r>
    </w:p>
    <w:p>
      <w:pPr>
        <w:pStyle w:val="Body"/>
        <w:rPr>
          <w:rFonts w:ascii="Arial" w:cs="Arial" w:hAnsi="Arial" w:eastAsia="Arial"/>
        </w:rPr>
      </w:pPr>
    </w:p>
    <w:p>
      <w:pPr>
        <w:pStyle w:val="Body"/>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January  2023 Minutes  Approved and Posted to the Access Management website. </w:t>
      </w:r>
    </w:p>
    <w:p>
      <w:pPr>
        <w:pStyle w:val="Body"/>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Financials - Month Ending  January,  2023  (Review)</w:t>
      </w:r>
    </w:p>
    <w:p>
      <w:pPr>
        <w:pStyle w:val="Body"/>
        <w:numPr>
          <w:ilvl w:val="0"/>
          <w:numId w:val="2"/>
        </w:numPr>
        <w:bidi w:val="0"/>
        <w:spacing w:before="4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January  31, 2023</w:t>
      </w:r>
      <w:r>
        <w:rPr>
          <w:rFonts w:ascii="Arial" w:hAnsi="Arial"/>
          <w:b w:val="1"/>
          <w:b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Outstanding Dues and Assessments = $25,573 down from the previous month total of $28,371. The insurance special </w:t>
      </w:r>
      <w:r>
        <w:rPr>
          <w:rFonts w:ascii="Arial" w:hAnsi="Arial"/>
          <w:rtl w:val="0"/>
          <w:lang w:val="en-US"/>
        </w:rPr>
        <w:t>assessment decreased</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to a little over $4,000 </w:t>
      </w:r>
      <w:r>
        <w:rPr>
          <w:rFonts w:ascii="Arial" w:hAnsi="Arial"/>
          <w:rtl w:val="0"/>
          <w:lang w:val="en-US"/>
        </w:rPr>
        <w:t>for the month</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ending January</w:t>
      </w:r>
      <w:r>
        <w:rPr>
          <w:rFonts w:ascii="Arial" w:hAnsi="Arial"/>
          <w:rtl w:val="0"/>
        </w:rPr>
        <w:t>.</w:t>
      </w:r>
    </w:p>
    <w:p>
      <w:pPr>
        <w:pStyle w:val="Body"/>
        <w:numPr>
          <w:ilvl w:val="0"/>
          <w:numId w:val="2"/>
        </w:numPr>
        <w:bidi w:val="0"/>
        <w:spacing w:before="4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Total loss for the month  = $68,085 (planned loss was </w:t>
      </w:r>
      <w:r>
        <w:rPr>
          <w:rFonts w:ascii="Arial" w:hAnsi="Arial"/>
          <w:rtl w:val="0"/>
          <w:lang w:val="en-US"/>
        </w:rPr>
        <w:t>$32,000). The bulk of that was two major items:</w:t>
      </w:r>
    </w:p>
    <w:p>
      <w:pPr>
        <w:pStyle w:val="Body"/>
        <w:numPr>
          <w:ilvl w:val="2"/>
          <w:numId w:val="2"/>
        </w:numPr>
        <w:bidi w:val="0"/>
        <w:spacing w:before="4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$38,889 Insurance Premium Payments</w:t>
      </w:r>
    </w:p>
    <w:p>
      <w:pPr>
        <w:pStyle w:val="Body"/>
        <w:numPr>
          <w:ilvl w:val="2"/>
          <w:numId w:val="2"/>
        </w:numPr>
        <w:bidi w:val="0"/>
        <w:spacing w:before="4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$36,660 expense in Fire Sprinkler Head replacement, fire watch and shut down of attic dry systems.</w:t>
      </w:r>
    </w:p>
    <w:p>
      <w:pPr>
        <w:pStyle w:val="Body"/>
        <w:numPr>
          <w:ilvl w:val="3"/>
          <w:numId w:val="2"/>
        </w:numPr>
        <w:bidi w:val="0"/>
        <w:spacing w:before="40"/>
        <w:ind w:right="0"/>
        <w:jc w:val="left"/>
        <w:rPr>
          <w:rFonts w:ascii="Arial" w:hAnsi="Arial"/>
          <w:rtl w:val="0"/>
          <w:lang w:val="en-US"/>
        </w:rPr>
      </w:pPr>
      <w:r>
        <w:rPr>
          <w:rFonts w:ascii="Arial" w:hAnsi="Arial"/>
          <w:rtl w:val="0"/>
          <w:lang w:val="en-US"/>
        </w:rPr>
        <w:t xml:space="preserve">Fire watch was $19,000 of the $36,600. Fire watch will have to be budgeted going forward as an anticipated expense in case of a freeze. </w:t>
      </w:r>
    </w:p>
    <w:p>
      <w:pPr>
        <w:pStyle w:val="Body"/>
        <w:numPr>
          <w:ilvl w:val="3"/>
          <w:numId w:val="2"/>
        </w:numPr>
        <w:bidi w:val="0"/>
        <w:spacing w:before="40"/>
        <w:ind w:right="0"/>
        <w:jc w:val="left"/>
        <w:rPr>
          <w:rFonts w:ascii="Arial" w:hAnsi="Arial"/>
          <w:rtl w:val="0"/>
          <w:lang w:val="en-US"/>
        </w:rPr>
      </w:pPr>
      <w:r>
        <w:rPr>
          <w:rFonts w:ascii="Arial" w:hAnsi="Arial"/>
          <w:rtl w:val="0"/>
          <w:lang w:val="en-US"/>
        </w:rPr>
        <w:t xml:space="preserve">After the January deep freeze, 3 broken pipes were discovered. Thankfully nothing happened because the attic lines had been drained and fire watch was called.  Fixes were made immediately upon discovering the issues but the board will need to address this moving forward. Please see more details below. </w:t>
      </w:r>
    </w:p>
    <w:p>
      <w:pPr>
        <w:pStyle w:val="Body"/>
        <w:spacing w:before="40"/>
        <w:rPr>
          <w:rFonts w:ascii="Arial" w:cs="Arial" w:hAnsi="Arial" w:eastAsia="Arial"/>
          <w:b w:val="1"/>
          <w:bCs w:val="1"/>
        </w:rPr>
      </w:pPr>
    </w:p>
    <w:p>
      <w:pPr>
        <w:pStyle w:val="Body"/>
        <w:spacing w:before="40"/>
        <w:rPr>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Property Manager</w:t>
      </w:r>
      <w:r>
        <w:rPr>
          <w:rFonts w:ascii="Arial" w:hAnsi="Arial" w:hint="default"/>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Fonts w:ascii="Arial" w:hAnsi="Arial"/>
          <w:b w:val="1"/>
          <w:bCs w:val="1"/>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 xml:space="preserve">s Report </w:t>
      </w:r>
    </w:p>
    <w:p>
      <w:pPr>
        <w:pStyle w:val="Body"/>
        <w:numPr>
          <w:ilvl w:val="0"/>
          <w:numId w:val="4"/>
        </w:numPr>
        <w:bidi w:val="0"/>
        <w:spacing w:before="16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Unit Sales Update - Unit 301 of building 4850 sold in January</w:t>
      </w:r>
      <w:r>
        <w:rPr>
          <w:rFonts w:ascii="Arial" w:hAnsi="Arial"/>
          <w:rtl w:val="0"/>
        </w:rPr>
        <w:t>.</w:t>
      </w:r>
    </w:p>
    <w:p>
      <w:pPr>
        <w:pStyle w:val="Body"/>
        <w:numPr>
          <w:ilvl w:val="0"/>
          <w:numId w:val="4"/>
        </w:numPr>
        <w:bidi w:val="0"/>
        <w:spacing w:before="16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New tenant in unit 205, building 4955</w:t>
      </w:r>
      <w:r>
        <w:rPr>
          <w:rFonts w:ascii="Arial" w:hAnsi="Arial"/>
          <w:rtl w:val="0"/>
          <w:lang w:val="en-US"/>
        </w:rPr>
        <w:t xml:space="preserve"> and </w:t>
      </w: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4950, unit 105.  </w:t>
      </w:r>
    </w:p>
    <w:p>
      <w:pPr>
        <w:pStyle w:val="Body"/>
        <w:numPr>
          <w:ilvl w:val="0"/>
          <w:numId w:val="4"/>
        </w:numPr>
        <w:bidi w:val="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Ceiling Painting from fire sprinkler head replacement and inspection </w:t>
      </w:r>
      <w:r>
        <w:rPr>
          <w:rFonts w:ascii="Arial" w:hAnsi="Arial"/>
          <w:b w:val="1"/>
          <w:bCs w:val="1"/>
          <w:rtl w:val="0"/>
          <w:lang w:val="ru-RU"/>
        </w:rPr>
        <w:t xml:space="preserve">- </w:t>
      </w:r>
      <w:r>
        <w:rPr>
          <w:rFonts w:ascii="Arial" w:hAnsi="Arial"/>
          <w:rtl w:val="0"/>
          <w:lang w:val="en-US"/>
        </w:rPr>
        <w:t>repair schedule coming shortly. Homeowners will be alerted.</w:t>
      </w:r>
    </w:p>
    <w:p>
      <w:pPr>
        <w:pStyle w:val="Body"/>
        <w:numPr>
          <w:ilvl w:val="0"/>
          <w:numId w:val="4"/>
        </w:numPr>
        <w:bidi w:val="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Building Representative </w:t>
      </w:r>
      <w:r>
        <w:rPr>
          <w:rFonts w:ascii="Arial" w:hAnsi="Arial"/>
          <w:rtl w:val="0"/>
        </w:rPr>
        <w:t>m</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eeting</w:t>
      </w:r>
      <w:r>
        <w:rPr>
          <w:rFonts w:ascii="Arial" w:hAnsi="Arial"/>
          <w:rtl w:val="0"/>
          <w:lang w:val="en-US"/>
        </w:rPr>
        <w:t xml:space="preserve"> has been scheduled for Thursday 2/</w:t>
      </w:r>
      <w:r>
        <w:rPr>
          <w:rFonts w:ascii="Arial" w:hAnsi="Arial"/>
          <w:rtl w:val="0"/>
          <w:lang w:val="en-US"/>
        </w:rPr>
        <w:t>29</w:t>
      </w:r>
    </w:p>
    <w:p>
      <w:pPr>
        <w:pStyle w:val="Body"/>
        <w:numPr>
          <w:ilvl w:val="0"/>
          <w:numId w:val="4"/>
        </w:numPr>
        <w:bidi w:val="0"/>
        <w:ind w:right="0"/>
        <w:jc w:val="left"/>
        <w:rPr>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Insurance premium refund - The past in</w:t>
      </w:r>
      <w:r>
        <w:rPr>
          <w:rFonts w:ascii="Arial" w:hAnsi="Arial"/>
          <w:rtl w:val="0"/>
          <w:lang w:val="en-US"/>
        </w:rPr>
        <w:t>surance company required a 35% of the premium.  We paid $80,000 more than that. Joe/D</w:t>
      </w:r>
      <w:r>
        <w:rPr>
          <w:rFonts w:ascii="Arial" w:hAnsi="Arial" w:hint="default"/>
          <w:rtl w:val="0"/>
          <w:lang w:val="en-US"/>
        </w:rPr>
        <w:t>’</w:t>
      </w:r>
      <w:r>
        <w:rPr>
          <w:rFonts w:ascii="Arial" w:hAnsi="Arial"/>
          <w:rtl w:val="0"/>
          <w:lang w:val="en-US"/>
        </w:rPr>
        <w:t xml:space="preserve">Ari are working with them to get that excess money returned. </w:t>
      </w:r>
    </w:p>
    <w:p>
      <w:pPr>
        <w:pStyle w:val="Body"/>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after="60"/>
        <w:rPr>
          <w:rFonts w:ascii="Arial" w:cs="Arial" w:hAnsi="Arial" w:eastAsia="Arial"/>
          <w:b w:val="1"/>
          <w:bCs w:val="1"/>
          <w:caps w:val="0"/>
          <w:smallCaps w:val="0"/>
          <w:strike w:val="0"/>
          <w:dstrike w:val="0"/>
          <w:outline w:val="0"/>
          <w:color w:val="000000"/>
          <w:u w:val="none" w:color="000000"/>
          <w:shd w:val="clear" w:color="auto" w:fill="ffffff"/>
          <w:vertAlign w:val="baseline"/>
          <w14:textFill>
            <w14:solidFill>
              <w14:srgbClr w14:val="000000"/>
            </w14:solidFill>
          </w14:textFill>
        </w:rPr>
      </w:pPr>
      <w:r>
        <w:rPr>
          <w:rFonts w:ascii="Arial" w:hAnsi="Arial"/>
          <w:caps w:val="0"/>
          <w:smallCaps w:val="0"/>
          <w:strike w:val="0"/>
          <w:dstrike w:val="0"/>
          <w:outline w:val="0"/>
          <w:color w:val="000000"/>
          <w:u w:val="none" w:color="000000"/>
          <w:shd w:val="clear" w:color="auto" w:fill="ffffff"/>
          <w:vertAlign w:val="baseline"/>
          <w:rtl w:val="0"/>
          <w14:textFill>
            <w14:solidFill>
              <w14:srgbClr w14:val="000000"/>
            </w14:solidFill>
          </w14:textFill>
        </w:rPr>
        <w:t xml:space="preserve"> </w:t>
      </w:r>
      <w:r>
        <w:rPr>
          <w:rFonts w:ascii="Arial" w:hAnsi="Arial"/>
          <w:b w:val="1"/>
          <w:bCs w:val="1"/>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Board Action</w:t>
      </w:r>
    </w:p>
    <w:p>
      <w:pPr>
        <w:pStyle w:val="Body"/>
        <w:numPr>
          <w:ilvl w:val="0"/>
          <w:numId w:val="6"/>
        </w:numPr>
        <w:bidi w:val="0"/>
        <w:spacing w:after="60"/>
        <w:ind w:right="0"/>
        <w:jc w:val="left"/>
        <w:rPr>
          <w:rFonts w:ascii="Helvetica Neue" w:hAnsi="Helvetica Neue"/>
          <w:rtl w:val="0"/>
          <w:lang w:val="en-US"/>
        </w:rPr>
      </w:pPr>
      <w:r>
        <w:rPr>
          <w:rFonts w:ascii="Arial" w:hAnsi="Arial"/>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 xml:space="preserve">Unit Written Maintenance and Safety </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Standards </w:t>
      </w:r>
      <w:r>
        <w:rPr>
          <w:rFonts w:ascii="Arial" w:hAnsi="Arial"/>
          <w:rtl w:val="0"/>
          <w:lang w:val="en-US"/>
        </w:rPr>
        <w:t xml:space="preserve">has been emailed to residents and posted on the portal and website. </w:t>
      </w:r>
    </w:p>
    <w:p>
      <w:pPr>
        <w:pStyle w:val="Body"/>
        <w:numPr>
          <w:ilvl w:val="0"/>
          <w:numId w:val="6"/>
        </w:numPr>
        <w:bidi w:val="0"/>
        <w:spacing w:after="6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Some 25</w:t>
      </w:r>
      <w:r>
        <w:rPr>
          <w:rFonts w:ascii="Arial" w:hAnsi="Arial"/>
          <w:rtl w:val="0"/>
        </w:rPr>
        <w:t>-</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30 top floor sprinkler </w:t>
      </w:r>
      <w:r>
        <w:rPr>
          <w:rFonts w:ascii="Arial" w:hAnsi="Arial"/>
          <w:rtl w:val="0"/>
          <w:lang w:val="en-US"/>
        </w:rPr>
        <w:t>heads</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leak</w:t>
      </w:r>
      <w:r>
        <w:rPr>
          <w:rFonts w:ascii="Arial" w:hAnsi="Arial"/>
          <w:rtl w:val="0"/>
        </w:rPr>
        <w:t>ed</w:t>
      </w:r>
      <w:r>
        <w:rPr>
          <w:rFonts w:ascii="Arial" w:hAnsi="Arial"/>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Fonts w:ascii="Arial" w:hAnsi="Arial"/>
          <w:rtl w:val="0"/>
          <w:lang w:val="en-US"/>
        </w:rPr>
        <w:t>from the</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cold snap. </w:t>
      </w:r>
      <w:r>
        <w:rPr>
          <w:rFonts w:ascii="Arial" w:hAnsi="Arial"/>
          <w:rtl w:val="0"/>
          <w:lang w:val="de-DE"/>
        </w:rPr>
        <w:t>An a</w:t>
      </w:r>
      <w:r>
        <w:rPr>
          <w:rFonts w:ascii="Arial" w:hAnsi="Arial"/>
          <w:caps w:val="0"/>
          <w:smallCaps w:val="0"/>
          <w:strike w:val="0"/>
          <w:dstrike w:val="0"/>
          <w:outline w:val="0"/>
          <w:color w:val="000000"/>
          <w:u w:val="none" w:color="000000"/>
          <w:shd w:val="nil" w:color="auto" w:fill="auto"/>
          <w:vertAlign w:val="baseline"/>
          <w:rtl w:val="0"/>
          <w:lang w:val="fr-FR"/>
          <w14:textFill>
            <w14:solidFill>
              <w14:srgbClr w14:val="000000"/>
            </w14:solidFill>
          </w14:textFill>
        </w:rPr>
        <w:t xml:space="preserve">ction plan </w:t>
      </w:r>
      <w:r>
        <w:rPr>
          <w:rFonts w:ascii="Arial" w:hAnsi="Arial"/>
          <w:rtl w:val="0"/>
          <w:lang w:val="en-US"/>
        </w:rPr>
        <w:t>to determine what needs to be</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replace</w:t>
      </w:r>
      <w:r>
        <w:rPr>
          <w:rFonts w:ascii="Arial" w:hAnsi="Arial"/>
          <w:rtl w:val="0"/>
        </w:rPr>
        <w:t xml:space="preserve">d </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MUST be done to prevent </w:t>
      </w:r>
      <w:r>
        <w:rPr>
          <w:rFonts w:ascii="Arial" w:hAnsi="Arial"/>
          <w:rtl w:val="0"/>
          <w:lang w:val="en-US"/>
        </w:rPr>
        <w:t>issues</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in the future</w:t>
      </w:r>
      <w:r>
        <w:rPr>
          <w:rFonts w:ascii="Arial" w:hAnsi="Arial"/>
          <w:rtl w:val="0"/>
          <w:lang w:val="en-US"/>
        </w:rPr>
        <w:t xml:space="preserve"> issues. </w:t>
      </w:r>
      <w:r>
        <w:rPr>
          <w:rFonts w:ascii="Arial" w:hAnsi="Arial"/>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 xml:space="preserve">Harrington Engineer </w:t>
      </w:r>
      <w:r>
        <w:rPr>
          <w:rFonts w:ascii="Arial" w:hAnsi="Arial"/>
          <w:rtl w:val="0"/>
          <w:lang w:val="en-US"/>
        </w:rPr>
        <w:t xml:space="preserve">has been called to come in and advise. But as of now, nothing definitive is on the table. </w:t>
      </w:r>
    </w:p>
    <w:p>
      <w:pPr>
        <w:pStyle w:val="Body"/>
        <w:numPr>
          <w:ilvl w:val="0"/>
          <w:numId w:val="6"/>
        </w:numPr>
        <w:bidi w:val="0"/>
        <w:spacing w:after="60"/>
        <w:ind w:right="0"/>
        <w:jc w:val="left"/>
        <w:rPr>
          <w:rFonts w:ascii="Arial" w:hAnsi="Arial"/>
          <w:rtl w:val="0"/>
          <w:lang w:val="en-US"/>
        </w:rPr>
      </w:pPr>
      <w:r>
        <w:rPr>
          <w:rFonts w:ascii="Arial" w:hAnsi="Arial"/>
          <w:rtl w:val="0"/>
          <w:lang w:val="en-US"/>
        </w:rPr>
        <w:t>The new insurance company sent out a representative to walk the community. They made a note about grills.  D</w:t>
      </w:r>
      <w:r>
        <w:rPr>
          <w:rFonts w:ascii="Arial" w:hAnsi="Arial" w:hint="default"/>
          <w:rtl w:val="0"/>
          <w:lang w:val="en-US"/>
        </w:rPr>
        <w:t>’</w:t>
      </w:r>
      <w:r>
        <w:rPr>
          <w:rFonts w:ascii="Arial" w:hAnsi="Arial"/>
          <w:rtl w:val="0"/>
          <w:lang w:val="en-US"/>
        </w:rPr>
        <w:t>Ari will go back and inform them that only electric grills are allowed at Manors, not charcoal or gas.</w:t>
      </w:r>
    </w:p>
    <w:p>
      <w:pPr>
        <w:pStyle w:val="Body"/>
        <w:numPr>
          <w:ilvl w:val="0"/>
          <w:numId w:val="6"/>
        </w:numPr>
        <w:bidi w:val="0"/>
        <w:spacing w:after="6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Roof Repair Estimates - All 7 </w:t>
      </w:r>
      <w:r>
        <w:rPr>
          <w:rFonts w:ascii="Arial" w:hAnsi="Arial"/>
          <w:rtl w:val="0"/>
          <w:lang w:val="en-US"/>
        </w:rPr>
        <w:t>buildings</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were</w:t>
      </w:r>
      <w:r>
        <w:rPr>
          <w:rFonts w:ascii="Arial" w:hAnsi="Arial"/>
          <w:rtl w:val="0"/>
          <w:lang w:val="en-US"/>
        </w:rPr>
        <w:t xml:space="preserve"> priced out at</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$19,545.</w:t>
      </w:r>
      <w:r>
        <w:rPr>
          <w:rFonts w:ascii="Arial" w:hAnsi="Arial"/>
          <w:rtl w:val="0"/>
          <w:lang w:val="en-US"/>
        </w:rPr>
        <w:t xml:space="preserve"> A big expense (roughly $9000) was pressure washing and cleaning the TPO. The board approved asking them to remove this expense and then hire a third party to clean only. This should save money. </w:t>
      </w:r>
    </w:p>
    <w:p>
      <w:pPr>
        <w:pStyle w:val="Body"/>
        <w:numPr>
          <w:ilvl w:val="0"/>
          <w:numId w:val="6"/>
        </w:numPr>
        <w:bidi w:val="0"/>
        <w:spacing w:after="60"/>
        <w:ind w:right="0"/>
        <w:jc w:val="left"/>
        <w:rPr>
          <w:rFonts w:ascii="Arial" w:hAnsi="Arial"/>
          <w:rtl w:val="0"/>
          <w:lang w:val="en-US"/>
        </w:rPr>
      </w:pPr>
      <w:r>
        <w:rPr>
          <w:rFonts w:ascii="Arial" w:hAnsi="Arial"/>
          <w:rtl w:val="0"/>
          <w:lang w:val="en-US"/>
        </w:rPr>
        <w:t>Carpet Cleaning will be done in all buildings (except 4850) this spring after allergy season dies down. D</w:t>
      </w:r>
      <w:r>
        <w:rPr>
          <w:rFonts w:ascii="Arial" w:hAnsi="Arial" w:hint="default"/>
          <w:rtl w:val="0"/>
          <w:lang w:val="en-US"/>
        </w:rPr>
        <w:t>’</w:t>
      </w:r>
      <w:r>
        <w:rPr>
          <w:rFonts w:ascii="Arial" w:hAnsi="Arial"/>
          <w:rtl w:val="0"/>
          <w:lang w:val="en-US"/>
        </w:rPr>
        <w:t xml:space="preserve">Ari is working on quotes to approve. </w:t>
      </w:r>
    </w:p>
    <w:p>
      <w:pPr>
        <w:pStyle w:val="Body"/>
        <w:numPr>
          <w:ilvl w:val="0"/>
          <w:numId w:val="6"/>
        </w:numPr>
        <w:bidi w:val="0"/>
        <w:spacing w:after="6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Building 4805</w:t>
      </w:r>
      <w:r>
        <w:rPr>
          <w:rFonts w:ascii="Arial" w:hAnsi="Arial"/>
          <w:rtl w:val="0"/>
        </w:rPr>
        <w:t xml:space="preserve"> </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repair and painting</w:t>
      </w:r>
      <w:r>
        <w:rPr>
          <w:rFonts w:ascii="Arial" w:hAnsi="Arial"/>
          <w:rtl w:val="0"/>
          <w:lang w:val="en-US"/>
        </w:rPr>
        <w:t xml:space="preserve"> will be done in the fall. Inspections will be done in July/August and quotes sent.  There are smaller repairs needed in building 4810. Those will be done in Spring of 25. </w:t>
      </w:r>
    </w:p>
    <w:p>
      <w:pPr>
        <w:pStyle w:val="Body"/>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Fonts w:ascii="Arial" w:cs="Arial" w:hAnsi="Arial" w:eastAsia="Arial"/>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Neighborhood Board Activity</w:t>
      </w:r>
    </w:p>
    <w:p>
      <w:pPr>
        <w:pStyle w:val="Body"/>
        <w:numPr>
          <w:ilvl w:val="0"/>
          <w:numId w:val="8"/>
        </w:numPr>
        <w:bidi w:val="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Conservice Account Manager Change and Water Leak - Conservice </w:t>
      </w:r>
      <w:r>
        <w:rPr>
          <w:rFonts w:ascii="Arial" w:hAnsi="Arial"/>
          <w:rtl w:val="0"/>
          <w:lang w:val="en-US"/>
        </w:rPr>
        <w:t>has issued a new representative for the community.  He</w:t>
      </w:r>
      <w:r>
        <w:rPr>
          <w:rFonts w:ascii="Arial" w:hAnsi="Arial" w:hint="default"/>
          <w:rtl w:val="0"/>
          <w:lang w:val="en-US"/>
        </w:rPr>
        <w:t>’</w:t>
      </w:r>
      <w:r>
        <w:rPr>
          <w:rFonts w:ascii="Arial" w:hAnsi="Arial"/>
          <w:rtl w:val="0"/>
          <w:lang w:val="en-US"/>
        </w:rPr>
        <w:t xml:space="preserve">s been very responsive so far. </w:t>
      </w:r>
    </w:p>
    <w:p>
      <w:pPr>
        <w:pStyle w:val="Body"/>
        <w:numPr>
          <w:ilvl w:val="0"/>
          <w:numId w:val="8"/>
        </w:numPr>
        <w:bidi w:val="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Social Committee - </w:t>
      </w:r>
      <w:r>
        <w:rPr>
          <w:rFonts w:ascii="Arial" w:hAnsi="Arial"/>
          <w:rtl w:val="0"/>
          <w:lang w:val="en-US"/>
        </w:rPr>
        <w:t>The committee sent a calendar of 2024 events for approval. They will also take over the spring and holiday parties.  A newsletter will be sent to the community to save the date for the rest of the year.</w:t>
      </w:r>
    </w:p>
    <w:p>
      <w:pPr>
        <w:pStyle w:val="Body"/>
        <w:numPr>
          <w:ilvl w:val="0"/>
          <w:numId w:val="8"/>
        </w:numPr>
        <w:bidi w:val="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Landscape Advisor Group -</w:t>
      </w:r>
      <w:r>
        <w:rPr>
          <w:rFonts w:ascii="Arial" w:hAnsi="Arial"/>
          <w:rtl w:val="0"/>
          <w:lang w:val="en-US"/>
        </w:rPr>
        <w:t xml:space="preserve"> The group is active after the winter. Kevin will also be walking the community to discuss future projects. </w:t>
      </w:r>
    </w:p>
    <w:p>
      <w:pPr>
        <w:pStyle w:val="Body"/>
        <w:numPr>
          <w:ilvl w:val="0"/>
          <w:numId w:val="8"/>
        </w:numPr>
        <w:bidi w:val="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MTU Replacements - 30 ha</w:t>
      </w:r>
      <w:r>
        <w:rPr>
          <w:rFonts w:ascii="Arial" w:hAnsi="Arial"/>
          <w:rtl w:val="0"/>
          <w:lang w:val="en-US"/>
        </w:rPr>
        <w:t>ve arrived and will be dispatched to units in need.</w:t>
      </w:r>
    </w:p>
    <w:p>
      <w:pPr>
        <w:pStyle w:val="Body"/>
        <w:numPr>
          <w:ilvl w:val="0"/>
          <w:numId w:val="8"/>
        </w:numPr>
        <w:bidi w:val="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Capital project planning - Pool deck </w:t>
      </w:r>
      <w:r>
        <w:rPr>
          <w:rFonts w:ascii="Arial" w:hAnsi="Arial"/>
          <w:rtl w:val="0"/>
          <w:lang w:val="en-US"/>
        </w:rPr>
        <w:t xml:space="preserve">resurfacing is underway. </w:t>
      </w:r>
    </w:p>
    <w:p>
      <w:pPr>
        <w:pStyle w:val="Body"/>
        <w:spacing w:before="40"/>
        <w:rPr>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spacing w:before="40"/>
        <w:rPr>
          <w:rFonts w:ascii="Arial" w:cs="Arial" w:hAnsi="Arial" w:eastAsia="Arial"/>
          <w:b w:val="1"/>
          <w:bCs w:val="1"/>
          <w:caps w:val="0"/>
          <w:smallCaps w:val="0"/>
          <w:strike w:val="0"/>
          <w:dstrike w:val="0"/>
          <w:outline w:val="0"/>
          <w:color w:val="000000"/>
          <w:u w:val="single" w:color="000000"/>
          <w:shd w:val="nil" w:color="auto" w:fill="auto"/>
          <w:vertAlign w:val="baseline"/>
          <w14:textFill>
            <w14:solidFill>
              <w14:srgbClr w14:val="000000"/>
            </w14:solidFill>
          </w14:textFill>
        </w:rPr>
      </w:pPr>
      <w:r>
        <w:rPr>
          <w:rFonts w:ascii="Arial" w:hAnsi="Arial"/>
          <w:b w:val="1"/>
          <w:bCs w:val="1"/>
          <w:caps w:val="0"/>
          <w:smallCaps w:val="0"/>
          <w:strike w:val="0"/>
          <w:dstrike w:val="0"/>
          <w:outline w:val="0"/>
          <w:color w:val="000000"/>
          <w:u w:val="single" w:color="000000"/>
          <w:shd w:val="nil" w:color="auto" w:fill="auto"/>
          <w:vertAlign w:val="baseline"/>
          <w:rtl w:val="0"/>
          <w:lang w:val="en-US"/>
          <w14:textFill>
            <w14:solidFill>
              <w14:srgbClr w14:val="000000"/>
            </w14:solidFill>
          </w14:textFill>
        </w:rPr>
        <w:t>Individual Building Projects</w:t>
      </w:r>
    </w:p>
    <w:p>
      <w:pPr>
        <w:pStyle w:val="Body"/>
        <w:numPr>
          <w:ilvl w:val="0"/>
          <w:numId w:val="10"/>
        </w:numPr>
        <w:bidi w:val="0"/>
        <w:spacing w:before="40"/>
        <w:ind w:right="0"/>
        <w:jc w:val="left"/>
        <w:rPr>
          <w:rFonts w:ascii="Arial" w:hAnsi="Arial"/>
          <w:rtl w:val="0"/>
          <w:lang w:val="en-US"/>
        </w:rPr>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Building 4950 Elevator - </w:t>
      </w:r>
      <w:r>
        <w:rPr>
          <w:rFonts w:ascii="Arial" w:hAnsi="Arial"/>
          <w:rtl w:val="0"/>
          <w:lang w:val="en-US"/>
        </w:rPr>
        <w:t>The elevator has been an issue, going out and sometimes trapping residents. TKE brought a field engineer in and discovered a loose wire. It has been repaired.</w:t>
      </w:r>
    </w:p>
    <w:p>
      <w:pPr>
        <w:pStyle w:val="Body"/>
        <w:numPr>
          <w:ilvl w:val="0"/>
          <w:numId w:val="10"/>
        </w:numPr>
        <w:bidi w:val="0"/>
        <w:spacing w:before="40"/>
        <w:ind w:right="0"/>
        <w:jc w:val="left"/>
        <w:rPr>
          <w:rFonts w:ascii="Helvetica Neue" w:hAnsi="Helvetica Neue"/>
          <w:rtl w:val="0"/>
        </w:rPr>
      </w:pPr>
      <w:r>
        <w:rPr>
          <w:rFonts w:ascii="Arial" w:hAnsi="Arial"/>
          <w:rtl w:val="0"/>
        </w:rPr>
        <w:t xml:space="preserve">4850 </w:t>
      </w: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Emergency Lighting -</w:t>
      </w:r>
      <w:r>
        <w:rPr>
          <w:rFonts w:ascii="Arial" w:hAnsi="Arial"/>
          <w:rtl w:val="0"/>
          <w:lang w:val="en-US"/>
        </w:rPr>
        <w:t xml:space="preserve"> Two lights stopped working. They are in the process of being replaced.</w:t>
      </w:r>
    </w:p>
    <w:p>
      <w:pPr>
        <w:pStyle w:val="Body"/>
        <w:spacing w:before="40"/>
        <w:ind w:left="158" w:firstLine="0"/>
        <w:rPr>
          <w:rFonts w:ascii="Arial" w:cs="Arial" w:hAnsi="Arial" w:eastAsia="Arial"/>
        </w:rPr>
      </w:pPr>
    </w:p>
    <w:p>
      <w:pPr>
        <w:pStyle w:val="Body"/>
        <w:spacing w:before="40"/>
      </w:pPr>
      <w:r>
        <w:rPr>
          <w:rFonts w:ascii="Arial" w:hAnsi="Arial"/>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Next Board Meeting  - </w:t>
      </w: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Next Board Meeting</w:t>
      </w:r>
      <w:r>
        <w:rPr>
          <w:rFonts w:ascii="Arial" w:hAnsi="Arial"/>
          <w:b w:val="1"/>
          <w:bCs w:val="1"/>
          <w:caps w:val="0"/>
          <w:smallCaps w:val="0"/>
          <w:strike w:val="0"/>
          <w:dstrike w:val="0"/>
          <w:outline w:val="0"/>
          <w:color w:val="cc241a"/>
          <w:u w:val="none" w:color="cc241a"/>
          <w:shd w:val="nil" w:color="auto" w:fill="auto"/>
          <w:vertAlign w:val="baseline"/>
          <w:rtl w:val="0"/>
          <w:lang w:val="en-US"/>
          <w14:textFill>
            <w14:solidFill>
              <w14:srgbClr w14:val="CC241A"/>
            </w14:solidFill>
          </w14:textFill>
        </w:rPr>
        <w:t xml:space="preserve"> March </w:t>
      </w:r>
      <w:r>
        <w:rPr>
          <w:rFonts w:ascii="Arial" w:hAnsi="Arial"/>
          <w:b w:val="1"/>
          <w:bCs w:val="1"/>
          <w:outline w:val="0"/>
          <w:color w:val="cc241a"/>
          <w:u w:color="cc241a"/>
          <w:rtl w:val="0"/>
          <w14:textFill>
            <w14:solidFill>
              <w14:srgbClr w14:val="CC241A"/>
            </w14:solidFill>
          </w14:textFill>
        </w:rPr>
        <w:t>26</w:t>
      </w:r>
      <w:r>
        <w:rPr>
          <w:rFonts w:ascii="Arial" w:hAnsi="Arial"/>
          <w:b w:val="1"/>
          <w:bCs w:val="1"/>
          <w:caps w:val="0"/>
          <w:smallCaps w:val="0"/>
          <w:strike w:val="0"/>
          <w:dstrike w:val="0"/>
          <w:outline w:val="0"/>
          <w:color w:val="cc241a"/>
          <w:u w:val="none" w:color="cc241a"/>
          <w:shd w:val="nil" w:color="auto" w:fill="auto"/>
          <w:vertAlign w:val="baseline"/>
          <w:rtl w:val="0"/>
          <w:lang w:val="en-US"/>
          <w14:textFill>
            <w14:solidFill>
              <w14:srgbClr w14:val="CC241A"/>
            </w14:solidFill>
          </w14:textFill>
        </w:rPr>
        <w:t xml:space="preserve">, 2024 </w:t>
      </w:r>
      <w:r>
        <w:rPr>
          <w:rFonts w:ascii="Arial" w:hAnsi="Arial"/>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Starting at 4:30PM - Clubhouse</w:t>
      </w:r>
    </w:p>
    <w:sectPr>
      <w:headerReference w:type="default" r:id="rId4"/>
      <w:footerReference w:type="default" r:id="rId5"/>
      <w:pgSz w:w="12240" w:h="15840" w:orient="portrait"/>
      <w:pgMar w:top="720" w:right="1440" w:bottom="720" w:left="1440" w:header="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2"/>
  </w:abstractNum>
  <w:abstractNum w:abstractNumId="1">
    <w:multiLevelType w:val="hybridMultilevel"/>
    <w:styleLink w:val="Bullets.2"/>
    <w:lvl w:ilvl="0">
      <w:start w:val="1"/>
      <w:numFmt w:val="bullet"/>
      <w:suff w:val="tab"/>
      <w:lvlText w:val="•"/>
      <w:lvlJc w:val="left"/>
      <w:pPr>
        <w:ind w:left="136" w:hanging="1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2" w:hanging="14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1" w:hanging="1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1" w:hanging="1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6"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6"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6"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6"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6"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6" w:hanging="34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6" w:hanging="1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6" w:hanging="1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6" w:hanging="17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6" w:hanging="1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6" w:hanging="1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6" w:hanging="1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6" w:hanging="1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66" w:hanging="16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66" w:hanging="16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1"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1" w:hanging="18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1"/>
  </w:abstractNum>
  <w:abstractNum w:abstractNumId="9">
    <w:multiLevelType w:val="hybridMultilevel"/>
    <w:styleLink w:val="Bullets.1"/>
    <w:lvl w:ilvl="0">
      <w:start w:val="1"/>
      <w:numFmt w:val="bullet"/>
      <w:suff w:val="tab"/>
      <w:lvlText w:val="•"/>
      <w:lvlJc w:val="left"/>
      <w:pPr>
        <w:ind w:left="158" w:hanging="158"/>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2" w:hanging="18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s.2">
    <w:name w:val="Bullets.2"/>
    <w:pPr>
      <w:numPr>
        <w:numId w:val="1"/>
      </w:numPr>
    </w:pPr>
  </w:style>
  <w:style w:type="numbering" w:styleId="Bullets">
    <w:name w:val="Bullets"/>
    <w:pPr>
      <w:numPr>
        <w:numId w:val="3"/>
      </w:numPr>
    </w:pPr>
  </w:style>
  <w:style w:type="numbering" w:styleId="Imported Style 1">
    <w:name w:val="Imported Style 1"/>
    <w:pPr>
      <w:numPr>
        <w:numId w:val="5"/>
      </w:numPr>
    </w:pPr>
  </w:style>
  <w:style w:type="numbering" w:styleId="Imported Style 2">
    <w:name w:val="Imported Style 2"/>
    <w:pPr>
      <w:numPr>
        <w:numId w:val="7"/>
      </w:numPr>
    </w:pPr>
  </w:style>
  <w:style w:type="numbering" w:styleId="Bullets.1">
    <w:name w:val="Bullets.1"/>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