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0BF6" w14:textId="5BE70227" w:rsidR="00560EFA" w:rsidRDefault="00560EFA" w:rsidP="0080019E">
      <w:pPr>
        <w:pStyle w:val="Title"/>
        <w:spacing w:before="0" w:after="0" w:line="288" w:lineRule="auto"/>
        <w:rPr>
          <w:rFonts w:ascii="Arial" w:eastAsia="Arial" w:hAnsi="Arial" w:cs="Arial"/>
          <w:u w:val="single"/>
        </w:rPr>
      </w:pPr>
    </w:p>
    <w:p w14:paraId="7812C351" w14:textId="77777777" w:rsidR="00560EFA" w:rsidRDefault="00133A86">
      <w:pPr>
        <w:pStyle w:val="Title"/>
        <w:spacing w:before="0" w:after="0" w:line="288" w:lineRule="auto"/>
        <w:jc w:val="center"/>
        <w:rPr>
          <w:rFonts w:ascii="Arial" w:eastAsia="Arial" w:hAnsi="Arial" w:cs="Arial"/>
          <w:sz w:val="28"/>
          <w:szCs w:val="28"/>
        </w:rPr>
      </w:pPr>
      <w:r>
        <w:rPr>
          <w:rFonts w:ascii="Arial" w:hAnsi="Arial"/>
          <w:sz w:val="28"/>
          <w:szCs w:val="28"/>
        </w:rPr>
        <w:t>Olde Ivy at Vinings</w:t>
      </w:r>
    </w:p>
    <w:p w14:paraId="02DBEA4C" w14:textId="77777777" w:rsidR="00560EFA" w:rsidRDefault="00133A86">
      <w:pPr>
        <w:pStyle w:val="Title"/>
        <w:spacing w:before="0" w:after="0" w:line="288" w:lineRule="auto"/>
        <w:jc w:val="center"/>
        <w:rPr>
          <w:rFonts w:ascii="Arial" w:eastAsia="Arial" w:hAnsi="Arial" w:cs="Arial"/>
          <w:sz w:val="28"/>
          <w:szCs w:val="28"/>
        </w:rPr>
      </w:pPr>
      <w:r>
        <w:rPr>
          <w:rFonts w:ascii="Arial" w:hAnsi="Arial"/>
          <w:sz w:val="28"/>
          <w:szCs w:val="28"/>
        </w:rPr>
        <w:t>Neighborhood HOA Board Meeting Minutes</w:t>
      </w:r>
    </w:p>
    <w:p w14:paraId="49B8206E" w14:textId="77777777" w:rsidR="00560EFA" w:rsidRDefault="00133A86">
      <w:pPr>
        <w:pStyle w:val="Title"/>
        <w:spacing w:before="0" w:after="0" w:line="288" w:lineRule="auto"/>
        <w:jc w:val="center"/>
        <w:rPr>
          <w:rFonts w:ascii="Arial" w:eastAsia="Arial" w:hAnsi="Arial" w:cs="Arial"/>
          <w:b w:val="0"/>
          <w:bCs w:val="0"/>
          <w:sz w:val="28"/>
          <w:szCs w:val="28"/>
        </w:rPr>
      </w:pPr>
      <w:r>
        <w:rPr>
          <w:rFonts w:ascii="Arial" w:hAnsi="Arial"/>
          <w:b w:val="0"/>
          <w:bCs w:val="0"/>
          <w:sz w:val="28"/>
          <w:szCs w:val="28"/>
        </w:rPr>
        <w:t>Tuesday, March 21, 2023</w:t>
      </w:r>
    </w:p>
    <w:p w14:paraId="37C0E5FE" w14:textId="77777777" w:rsidR="00560EFA" w:rsidRDefault="00560EFA">
      <w:pPr>
        <w:pStyle w:val="Title"/>
        <w:spacing w:before="0" w:after="0" w:line="288" w:lineRule="auto"/>
        <w:jc w:val="center"/>
        <w:rPr>
          <w:rFonts w:ascii="Arial" w:eastAsia="Arial" w:hAnsi="Arial" w:cs="Arial"/>
          <w:b w:val="0"/>
          <w:bCs w:val="0"/>
          <w:sz w:val="28"/>
          <w:szCs w:val="28"/>
        </w:rPr>
      </w:pPr>
    </w:p>
    <w:p w14:paraId="7E441D6F" w14:textId="77777777" w:rsidR="00560EFA" w:rsidRDefault="00560EFA">
      <w:pPr>
        <w:pStyle w:val="Title"/>
        <w:spacing w:before="0" w:after="0" w:line="288" w:lineRule="auto"/>
        <w:ind w:left="1440"/>
        <w:jc w:val="both"/>
        <w:rPr>
          <w:rFonts w:ascii="Arial" w:eastAsia="Arial" w:hAnsi="Arial" w:cs="Arial"/>
          <w:b w:val="0"/>
          <w:bCs w:val="0"/>
          <w:sz w:val="28"/>
          <w:szCs w:val="28"/>
        </w:rPr>
      </w:pPr>
    </w:p>
    <w:p w14:paraId="162A1533" w14:textId="62D0C036" w:rsidR="00560EFA" w:rsidRDefault="00133A86">
      <w:pPr>
        <w:pStyle w:val="Title"/>
        <w:spacing w:before="0" w:after="0" w:line="288" w:lineRule="auto"/>
        <w:rPr>
          <w:rFonts w:ascii="Arial" w:eastAsia="Arial" w:hAnsi="Arial" w:cs="Arial"/>
          <w:sz w:val="22"/>
          <w:szCs w:val="22"/>
        </w:rPr>
      </w:pPr>
      <w:r>
        <w:rPr>
          <w:rFonts w:ascii="Arial" w:hAnsi="Arial"/>
          <w:sz w:val="22"/>
          <w:szCs w:val="22"/>
        </w:rPr>
        <w:t xml:space="preserve">Present: </w:t>
      </w:r>
      <w:r>
        <w:rPr>
          <w:rFonts w:ascii="Arial" w:hAnsi="Arial"/>
          <w:b w:val="0"/>
          <w:bCs w:val="0"/>
          <w:sz w:val="22"/>
          <w:szCs w:val="22"/>
        </w:rPr>
        <w:t>Tom</w:t>
      </w:r>
      <w:r w:rsidR="003E7E7F">
        <w:rPr>
          <w:rFonts w:ascii="Arial" w:hAnsi="Arial"/>
          <w:b w:val="0"/>
          <w:bCs w:val="0"/>
          <w:color w:val="1A1A1A" w:themeColor="background1" w:themeShade="1A"/>
          <w:sz w:val="22"/>
          <w:szCs w:val="22"/>
        </w:rPr>
        <w:t>my</w:t>
      </w:r>
      <w:r>
        <w:rPr>
          <w:rFonts w:ascii="Arial" w:hAnsi="Arial"/>
          <w:b w:val="0"/>
          <w:bCs w:val="0"/>
          <w:sz w:val="22"/>
          <w:szCs w:val="22"/>
        </w:rPr>
        <w:t xml:space="preserve"> Williams (President), Beth Jones (Vice President), Susan Thayer (Secretary), Joe Winland (Treasurer), Laura Dowling </w:t>
      </w:r>
      <w:r>
        <w:rPr>
          <w:rFonts w:ascii="Arial" w:hAnsi="Arial"/>
          <w:b w:val="0"/>
          <w:bCs w:val="0"/>
          <w:sz w:val="22"/>
          <w:szCs w:val="22"/>
        </w:rPr>
        <w:t xml:space="preserve">– </w:t>
      </w:r>
      <w:r>
        <w:rPr>
          <w:rFonts w:ascii="Arial" w:hAnsi="Arial"/>
          <w:b w:val="0"/>
          <w:bCs w:val="0"/>
          <w:sz w:val="22"/>
          <w:szCs w:val="22"/>
        </w:rPr>
        <w:t>by Zoom (At-Large), D</w:t>
      </w:r>
      <w:r>
        <w:rPr>
          <w:rFonts w:ascii="Arial" w:hAnsi="Arial"/>
          <w:b w:val="0"/>
          <w:bCs w:val="0"/>
          <w:sz w:val="22"/>
          <w:szCs w:val="22"/>
        </w:rPr>
        <w:t>’</w:t>
      </w:r>
      <w:r>
        <w:rPr>
          <w:rFonts w:ascii="Arial" w:hAnsi="Arial"/>
          <w:b w:val="0"/>
          <w:bCs w:val="0"/>
          <w:sz w:val="22"/>
          <w:szCs w:val="22"/>
        </w:rPr>
        <w:t>Ari Butler (Property Manager)</w:t>
      </w:r>
    </w:p>
    <w:p w14:paraId="677C1254" w14:textId="77777777" w:rsidR="00560EFA" w:rsidRDefault="00133A86">
      <w:pPr>
        <w:pStyle w:val="Default"/>
        <w:spacing w:before="240"/>
        <w:rPr>
          <w:rFonts w:ascii="Arial" w:eastAsia="Arial" w:hAnsi="Arial" w:cs="Arial"/>
          <w:b/>
          <w:bCs/>
        </w:rPr>
      </w:pPr>
      <w:r>
        <w:rPr>
          <w:rFonts w:ascii="Arial" w:hAnsi="Arial"/>
          <w:b/>
          <w:bCs/>
        </w:rPr>
        <w:t>OLD BUSINESS</w:t>
      </w:r>
    </w:p>
    <w:p w14:paraId="1DD80153" w14:textId="77777777" w:rsidR="00560EFA" w:rsidRDefault="00133A86">
      <w:pPr>
        <w:pStyle w:val="Default"/>
        <w:numPr>
          <w:ilvl w:val="0"/>
          <w:numId w:val="2"/>
        </w:numPr>
        <w:spacing w:after="60"/>
        <w:rPr>
          <w:rFonts w:ascii="Helvetica" w:hAnsi="Helvetica"/>
        </w:rPr>
      </w:pPr>
      <w:r>
        <w:rPr>
          <w:rFonts w:ascii="Arial" w:hAnsi="Arial"/>
        </w:rPr>
        <w:t xml:space="preserve">February 21, 2023 </w:t>
      </w:r>
      <w:r>
        <w:rPr>
          <w:rStyle w:val="NoneA"/>
          <w:rFonts w:ascii="Helvetica" w:hAnsi="Helvetica"/>
        </w:rPr>
        <w:t xml:space="preserve">Minutes have been approved and posted to the Access Management Group (AMG) website and to the </w:t>
      </w:r>
      <w:hyperlink r:id="rId7" w:history="1">
        <w:r>
          <w:rPr>
            <w:rStyle w:val="Hyperlink0"/>
          </w:rPr>
          <w:t>oldeivy.org</w:t>
        </w:r>
      </w:hyperlink>
      <w:r>
        <w:rPr>
          <w:rStyle w:val="NoneA"/>
          <w:rFonts w:ascii="Helvetica" w:hAnsi="Helvetica"/>
        </w:rPr>
        <w:t xml:space="preserve"> site.</w:t>
      </w:r>
    </w:p>
    <w:p w14:paraId="02B79AB5" w14:textId="77777777" w:rsidR="00560EFA" w:rsidRDefault="00560EFA">
      <w:pPr>
        <w:pStyle w:val="Default"/>
        <w:spacing w:after="60"/>
        <w:ind w:left="720"/>
        <w:rPr>
          <w:rStyle w:val="None"/>
          <w:rFonts w:ascii="Helvetica" w:eastAsia="Helvetica" w:hAnsi="Helvetica" w:cs="Helvetica"/>
        </w:rPr>
      </w:pPr>
    </w:p>
    <w:p w14:paraId="58B6C527" w14:textId="77777777" w:rsidR="00560EFA" w:rsidRDefault="00133A86">
      <w:pPr>
        <w:pStyle w:val="Default"/>
        <w:numPr>
          <w:ilvl w:val="0"/>
          <w:numId w:val="2"/>
        </w:numPr>
        <w:spacing w:after="60"/>
        <w:rPr>
          <w:rFonts w:ascii="Helvetica" w:hAnsi="Helvetica"/>
        </w:rPr>
      </w:pPr>
      <w:r>
        <w:rPr>
          <w:rStyle w:val="NoneA"/>
          <w:rFonts w:ascii="Helvetica" w:hAnsi="Helvetica"/>
        </w:rPr>
        <w:t>Updates on Previous Board Actions/Decisions:</w:t>
      </w:r>
    </w:p>
    <w:p w14:paraId="76B65A3C" w14:textId="71E4B59B" w:rsidR="00560EFA" w:rsidRDefault="00133A86">
      <w:pPr>
        <w:pStyle w:val="Default"/>
        <w:numPr>
          <w:ilvl w:val="1"/>
          <w:numId w:val="2"/>
        </w:numPr>
        <w:spacing w:after="60"/>
        <w:rPr>
          <w:rFonts w:ascii="Helvetica" w:hAnsi="Helvetica"/>
        </w:rPr>
      </w:pPr>
      <w:r>
        <w:rPr>
          <w:rStyle w:val="NoneA"/>
          <w:rFonts w:ascii="Helvetica" w:hAnsi="Helvetica"/>
        </w:rPr>
        <w:t>Retaining Wall Project $154,</w:t>
      </w:r>
      <w:r>
        <w:rPr>
          <w:rStyle w:val="NoneA"/>
          <w:rFonts w:ascii="Helvetica" w:hAnsi="Helvetica"/>
        </w:rPr>
        <w:t xml:space="preserve">500 (between Manor buildings 4950 and 4850) </w:t>
      </w:r>
      <w:r>
        <w:rPr>
          <w:rStyle w:val="NoneA"/>
          <w:rFonts w:ascii="Helvetica" w:hAnsi="Helvetica"/>
        </w:rPr>
        <w:t xml:space="preserve">– </w:t>
      </w:r>
      <w:r>
        <w:rPr>
          <w:rStyle w:val="NoneA"/>
          <w:rFonts w:ascii="Helvetica" w:hAnsi="Helvetica"/>
        </w:rPr>
        <w:t>(Tom</w:t>
      </w:r>
      <w:r w:rsidR="00706326">
        <w:rPr>
          <w:rStyle w:val="None"/>
          <w:rFonts w:ascii="Helvetica" w:hAnsi="Helvetica"/>
          <w:color w:val="1A1A1A" w:themeColor="background1" w:themeShade="1A"/>
        </w:rPr>
        <w:t>my</w:t>
      </w:r>
      <w:r>
        <w:rPr>
          <w:rStyle w:val="None"/>
          <w:rFonts w:ascii="Helvetica" w:hAnsi="Helvetica"/>
          <w:color w:val="FF2D21"/>
        </w:rPr>
        <w:t xml:space="preserve"> </w:t>
      </w:r>
      <w:r>
        <w:rPr>
          <w:rStyle w:val="NoneA"/>
          <w:rFonts w:ascii="Helvetica" w:hAnsi="Helvetica"/>
        </w:rPr>
        <w:t xml:space="preserve">Williams) The agreement has </w:t>
      </w:r>
      <w:r w:rsidR="00F21AA5">
        <w:rPr>
          <w:rStyle w:val="None"/>
          <w:rFonts w:ascii="Helvetica" w:hAnsi="Helvetica"/>
          <w:color w:val="1A1A1A" w:themeColor="background1" w:themeShade="1A"/>
          <w:u w:color="FF2D21"/>
        </w:rPr>
        <w:t>been</w:t>
      </w:r>
      <w:r>
        <w:rPr>
          <w:rStyle w:val="NoneA"/>
          <w:rFonts w:ascii="Helvetica" w:hAnsi="Helvetica"/>
        </w:rPr>
        <w:t xml:space="preserve"> signed with the engineer; the survey has been completed; and Kelvin should have the design back by the end of the week.  Once the design is approved, RFP</w:t>
      </w:r>
      <w:r>
        <w:rPr>
          <w:rStyle w:val="NoneA"/>
          <w:rFonts w:ascii="Helvetica" w:hAnsi="Helvetica"/>
        </w:rPr>
        <w:t>’</w:t>
      </w:r>
      <w:r>
        <w:rPr>
          <w:rStyle w:val="NoneA"/>
          <w:rFonts w:ascii="Helvetica" w:hAnsi="Helvetica"/>
        </w:rPr>
        <w:t>s will be developed. This project is behind schedule by approximately one month.</w:t>
      </w:r>
    </w:p>
    <w:p w14:paraId="4CB0A44F" w14:textId="77777777" w:rsidR="00560EFA" w:rsidRDefault="00133A86">
      <w:pPr>
        <w:pStyle w:val="Default"/>
        <w:numPr>
          <w:ilvl w:val="1"/>
          <w:numId w:val="2"/>
        </w:numPr>
        <w:spacing w:after="60"/>
        <w:rPr>
          <w:rFonts w:ascii="Helvetica" w:hAnsi="Helvetica"/>
        </w:rPr>
      </w:pPr>
      <w:r>
        <w:rPr>
          <w:rStyle w:val="NoneA"/>
          <w:rFonts w:ascii="Helvetica" w:hAnsi="Helvetica"/>
        </w:rPr>
        <w:t>Update on Water Bill</w:t>
      </w:r>
      <w:r>
        <w:rPr>
          <w:rStyle w:val="NoneA"/>
          <w:rFonts w:ascii="Helvetica" w:hAnsi="Helvetica"/>
        </w:rPr>
        <w:t xml:space="preserve">s (Cobb Meter Reading Delays and Impact on </w:t>
      </w:r>
      <w:proofErr w:type="spellStart"/>
      <w:r>
        <w:rPr>
          <w:rStyle w:val="NoneA"/>
          <w:rFonts w:ascii="Helvetica" w:hAnsi="Helvetica"/>
        </w:rPr>
        <w:t>Conservice</w:t>
      </w:r>
      <w:proofErr w:type="spellEnd"/>
      <w:r>
        <w:rPr>
          <w:rStyle w:val="NoneA"/>
          <w:rFonts w:ascii="Helvetica" w:hAnsi="Helvetica"/>
        </w:rPr>
        <w:t xml:space="preserve"> billing) - (Joe Winland) Cobb County Water is facing labor shortages, which is making it difficult for them to read water meters across the county in a timely manner; therefore,  when bills are received</w:t>
      </w:r>
      <w:r>
        <w:rPr>
          <w:rStyle w:val="NoneA"/>
          <w:rFonts w:ascii="Helvetica" w:hAnsi="Helvetica"/>
        </w:rPr>
        <w:t xml:space="preserve">, they are not always for a standard month.  To compensate for this, </w:t>
      </w:r>
      <w:proofErr w:type="spellStart"/>
      <w:r>
        <w:rPr>
          <w:rStyle w:val="NoneA"/>
          <w:rFonts w:ascii="Helvetica" w:hAnsi="Helvetica"/>
        </w:rPr>
        <w:t>Conservice</w:t>
      </w:r>
      <w:proofErr w:type="spellEnd"/>
      <w:r>
        <w:rPr>
          <w:rStyle w:val="NoneA"/>
          <w:rFonts w:ascii="Helvetica" w:hAnsi="Helvetica"/>
        </w:rPr>
        <w:t xml:space="preserve"> is estimating/pro rating bills so that homeowners are only getting billed for 30 days of service.</w:t>
      </w:r>
    </w:p>
    <w:p w14:paraId="2F9C55EC" w14:textId="77777777" w:rsidR="00560EFA" w:rsidRDefault="00133A86">
      <w:pPr>
        <w:pStyle w:val="BodyA"/>
        <w:numPr>
          <w:ilvl w:val="1"/>
          <w:numId w:val="2"/>
        </w:numPr>
        <w:spacing w:before="40" w:line="200" w:lineRule="atLeast"/>
        <w:rPr>
          <w:sz w:val="22"/>
          <w:szCs w:val="22"/>
        </w:rPr>
      </w:pPr>
      <w:r>
        <w:rPr>
          <w:rStyle w:val="NoneA"/>
          <w:sz w:val="22"/>
          <w:szCs w:val="22"/>
        </w:rPr>
        <w:t>Standing Committees discussion</w:t>
      </w:r>
    </w:p>
    <w:p w14:paraId="1B9915CE" w14:textId="77777777" w:rsidR="00560EFA" w:rsidRDefault="00133A86">
      <w:pPr>
        <w:pStyle w:val="BodyA"/>
        <w:numPr>
          <w:ilvl w:val="2"/>
          <w:numId w:val="2"/>
        </w:numPr>
        <w:spacing w:before="40" w:line="200" w:lineRule="atLeast"/>
        <w:rPr>
          <w:sz w:val="22"/>
          <w:szCs w:val="22"/>
        </w:rPr>
      </w:pPr>
      <w:r>
        <w:rPr>
          <w:rStyle w:val="NoneA"/>
          <w:sz w:val="22"/>
          <w:szCs w:val="22"/>
        </w:rPr>
        <w:t>MTUs – Because of her many other duties, on bot</w:t>
      </w:r>
      <w:r>
        <w:rPr>
          <w:rStyle w:val="NoneA"/>
          <w:sz w:val="22"/>
          <w:szCs w:val="22"/>
        </w:rPr>
        <w:t>h boards, Beth Jones wants the board to find someone else to take on this responsibility.  Someone is needed to keep the database updated.  Fix and Flo has done a good job of installing the MTUs and is currently giving a discount for bulk work, but the rat</w:t>
      </w:r>
      <w:r>
        <w:rPr>
          <w:rStyle w:val="NoneA"/>
          <w:sz w:val="22"/>
          <w:szCs w:val="22"/>
        </w:rPr>
        <w:t>e may need to be renegotiated. ($250 per unit + 20% discount)</w:t>
      </w:r>
    </w:p>
    <w:p w14:paraId="5AE635DC" w14:textId="321591EB" w:rsidR="00560EFA" w:rsidRDefault="00133A86">
      <w:pPr>
        <w:pStyle w:val="BodyA"/>
        <w:numPr>
          <w:ilvl w:val="2"/>
          <w:numId w:val="2"/>
        </w:numPr>
        <w:spacing w:before="40" w:line="200" w:lineRule="atLeast"/>
        <w:rPr>
          <w:sz w:val="22"/>
          <w:szCs w:val="22"/>
        </w:rPr>
      </w:pPr>
      <w:r>
        <w:rPr>
          <w:rStyle w:val="NoneA"/>
          <w:sz w:val="22"/>
          <w:szCs w:val="22"/>
        </w:rPr>
        <w:t xml:space="preserve">Social Committee – The </w:t>
      </w:r>
      <w:r>
        <w:rPr>
          <w:rStyle w:val="None"/>
          <w:b/>
          <w:bCs/>
          <w:sz w:val="22"/>
          <w:szCs w:val="22"/>
        </w:rPr>
        <w:t xml:space="preserve">pool party will be May 20 </w:t>
      </w:r>
      <w:r>
        <w:rPr>
          <w:rStyle w:val="NoneA"/>
          <w:sz w:val="22"/>
          <w:szCs w:val="22"/>
        </w:rPr>
        <w:t>and the menu will be BBQ.  There have been 21 volunteers to join the social committee, and D’Ari has sent a list of all volunteer</w:t>
      </w:r>
      <w:r w:rsidR="00FE1104">
        <w:rPr>
          <w:rStyle w:val="None"/>
          <w:color w:val="1A1A1A" w:themeColor="background1" w:themeShade="1A"/>
          <w:sz w:val="22"/>
          <w:szCs w:val="22"/>
          <w:u w:color="FF2D21"/>
        </w:rPr>
        <w:t>s</w:t>
      </w:r>
      <w:r>
        <w:rPr>
          <w:rStyle w:val="NoneA"/>
          <w:sz w:val="22"/>
          <w:szCs w:val="22"/>
        </w:rPr>
        <w:t xml:space="preserve"> to board members. (11 from  Manor, 1 from Condos, and 9 from Townhomes). Tom</w:t>
      </w:r>
      <w:r w:rsidR="00CF1695">
        <w:rPr>
          <w:rStyle w:val="None"/>
          <w:color w:val="1A1A1A" w:themeColor="background1" w:themeShade="1A"/>
          <w:sz w:val="22"/>
          <w:szCs w:val="22"/>
        </w:rPr>
        <w:t>my</w:t>
      </w:r>
      <w:r>
        <w:rPr>
          <w:rStyle w:val="NoneA"/>
          <w:sz w:val="22"/>
          <w:szCs w:val="22"/>
        </w:rPr>
        <w:t xml:space="preserve"> will talk with Donna, chair of the Social Committee, to determine the number of current committee members, and this topic will be discussed at the next meeting.  D’Ar</w:t>
      </w:r>
      <w:r>
        <w:rPr>
          <w:rStyle w:val="NoneA"/>
          <w:sz w:val="22"/>
          <w:szCs w:val="22"/>
        </w:rPr>
        <w:t>i will inform volunteers of this postponement of any decisions. A discussion was held concerning club house use.  Tom</w:t>
      </w:r>
      <w:r w:rsidR="00A02BD4">
        <w:rPr>
          <w:rStyle w:val="NoneA"/>
          <w:sz w:val="22"/>
          <w:szCs w:val="22"/>
        </w:rPr>
        <w:t>m</w:t>
      </w:r>
      <w:r w:rsidR="001C2297">
        <w:rPr>
          <w:rStyle w:val="NoneA"/>
          <w:sz w:val="22"/>
          <w:szCs w:val="22"/>
        </w:rPr>
        <w:t>y</w:t>
      </w:r>
      <w:r>
        <w:rPr>
          <w:rStyle w:val="NoneA"/>
          <w:sz w:val="22"/>
          <w:szCs w:val="22"/>
        </w:rPr>
        <w:t xml:space="preserve"> read a proposal from some Manor residents seeking a more liberal policy for use of the club house.  The board discussed this topic, primar</w:t>
      </w:r>
      <w:r>
        <w:rPr>
          <w:rStyle w:val="NoneA"/>
          <w:sz w:val="22"/>
          <w:szCs w:val="22"/>
        </w:rPr>
        <w:t>ily determining where we are now: current charge ($185), cleaning charge ($75), cost to individuals for insurance when liquor is being served, etc.  No decision was made, and this topic will be discussed again at next month’s meeting.</w:t>
      </w:r>
    </w:p>
    <w:p w14:paraId="4CAD1156" w14:textId="77777777" w:rsidR="00560EFA" w:rsidRDefault="00560EFA">
      <w:pPr>
        <w:pStyle w:val="BodyA"/>
        <w:spacing w:before="40" w:line="200" w:lineRule="atLeast"/>
        <w:ind w:left="2160"/>
        <w:rPr>
          <w:rStyle w:val="NoneA"/>
          <w:sz w:val="22"/>
          <w:szCs w:val="22"/>
        </w:rPr>
      </w:pPr>
    </w:p>
    <w:p w14:paraId="267EF6F9" w14:textId="77777777" w:rsidR="00560EFA" w:rsidRDefault="00560EFA">
      <w:pPr>
        <w:pStyle w:val="BodyA"/>
        <w:spacing w:before="40" w:line="200" w:lineRule="atLeast"/>
        <w:ind w:left="2160"/>
        <w:rPr>
          <w:rStyle w:val="NoneA"/>
          <w:sz w:val="22"/>
          <w:szCs w:val="22"/>
        </w:rPr>
      </w:pPr>
    </w:p>
    <w:p w14:paraId="6FD5630E" w14:textId="77777777" w:rsidR="00560EFA" w:rsidRDefault="00133A86">
      <w:pPr>
        <w:pStyle w:val="Default"/>
        <w:numPr>
          <w:ilvl w:val="1"/>
          <w:numId w:val="2"/>
        </w:numPr>
        <w:spacing w:line="276" w:lineRule="auto"/>
        <w:rPr>
          <w:rFonts w:ascii="Helvetica" w:hAnsi="Helvetica"/>
        </w:rPr>
      </w:pPr>
      <w:r>
        <w:rPr>
          <w:rStyle w:val="NoneA"/>
          <w:rFonts w:ascii="Helvetica" w:hAnsi="Helvetica"/>
        </w:rPr>
        <w:lastRenderedPageBreak/>
        <w:t>Manager</w:t>
      </w:r>
      <w:r>
        <w:rPr>
          <w:rStyle w:val="NoneA"/>
          <w:rFonts w:ascii="Helvetica" w:hAnsi="Helvetica"/>
        </w:rPr>
        <w:t>’</w:t>
      </w:r>
      <w:r>
        <w:rPr>
          <w:rStyle w:val="NoneA"/>
          <w:rFonts w:ascii="Helvetica" w:hAnsi="Helvetica"/>
        </w:rPr>
        <w:t xml:space="preserve">s </w:t>
      </w:r>
      <w:r>
        <w:rPr>
          <w:rStyle w:val="NoneA"/>
          <w:rFonts w:ascii="Helvetica" w:hAnsi="Helvetica"/>
        </w:rPr>
        <w:t>Update</w:t>
      </w:r>
    </w:p>
    <w:p w14:paraId="6845FD8E" w14:textId="77777777" w:rsidR="00560EFA" w:rsidRDefault="00133A86">
      <w:pPr>
        <w:pStyle w:val="Default"/>
        <w:numPr>
          <w:ilvl w:val="2"/>
          <w:numId w:val="2"/>
        </w:numPr>
        <w:spacing w:after="60"/>
        <w:rPr>
          <w:rFonts w:ascii="Helvetica" w:hAnsi="Helvetica"/>
        </w:rPr>
      </w:pPr>
      <w:r>
        <w:rPr>
          <w:rStyle w:val="NoneA"/>
          <w:rFonts w:ascii="Helvetica" w:hAnsi="Helvetica"/>
        </w:rPr>
        <w:t xml:space="preserve">Pool Furniture </w:t>
      </w:r>
      <w:r>
        <w:rPr>
          <w:rStyle w:val="NoneA"/>
          <w:rFonts w:ascii="Helvetica" w:hAnsi="Helvetica"/>
        </w:rPr>
        <w:t xml:space="preserve">– </w:t>
      </w:r>
      <w:r>
        <w:rPr>
          <w:rStyle w:val="NoneA"/>
          <w:rFonts w:ascii="Helvetica" w:hAnsi="Helvetica"/>
        </w:rPr>
        <w:t xml:space="preserve">The new pool furniture has arrived. The board decided to have a </w:t>
      </w:r>
      <w:r>
        <w:rPr>
          <w:rStyle w:val="None"/>
          <w:rFonts w:ascii="Helvetica" w:hAnsi="Helvetica"/>
          <w:b/>
          <w:bCs/>
        </w:rPr>
        <w:t>volunteer work day on April 22, 2023</w:t>
      </w:r>
      <w:r>
        <w:rPr>
          <w:rStyle w:val="NoneA"/>
          <w:rFonts w:ascii="Helvetica" w:hAnsi="Helvetica"/>
        </w:rPr>
        <w:t xml:space="preserve"> to assemble the furniture and place it around the pool.  D</w:t>
      </w:r>
      <w:r>
        <w:rPr>
          <w:rStyle w:val="NoneA"/>
          <w:rFonts w:ascii="Helvetica" w:hAnsi="Helvetica"/>
        </w:rPr>
        <w:t>’</w:t>
      </w:r>
      <w:r>
        <w:rPr>
          <w:rStyle w:val="NoneA"/>
          <w:rFonts w:ascii="Helvetica" w:hAnsi="Helvetica"/>
        </w:rPr>
        <w:t xml:space="preserve">Ari will send out a request closer to the date to homeowners asking for </w:t>
      </w:r>
      <w:r>
        <w:rPr>
          <w:rStyle w:val="NoneA"/>
          <w:rFonts w:ascii="Helvetica" w:hAnsi="Helvetica"/>
        </w:rPr>
        <w:t>volunteers.  Beth will assist D</w:t>
      </w:r>
      <w:r>
        <w:rPr>
          <w:rStyle w:val="NoneA"/>
          <w:rFonts w:ascii="Helvetica" w:hAnsi="Helvetica"/>
        </w:rPr>
        <w:t>’</w:t>
      </w:r>
      <w:r>
        <w:rPr>
          <w:rStyle w:val="NoneA"/>
          <w:rFonts w:ascii="Helvetica" w:hAnsi="Helvetica"/>
        </w:rPr>
        <w:t>Ari in taking pictures of the old furniture and attempting to sell it through social media.</w:t>
      </w:r>
    </w:p>
    <w:p w14:paraId="601D18F6" w14:textId="7AE53493" w:rsidR="00560EFA" w:rsidRDefault="00133A86">
      <w:pPr>
        <w:pStyle w:val="Default"/>
        <w:numPr>
          <w:ilvl w:val="2"/>
          <w:numId w:val="2"/>
        </w:numPr>
        <w:spacing w:after="60"/>
        <w:rPr>
          <w:rFonts w:ascii="Helvetica" w:hAnsi="Helvetica"/>
        </w:rPr>
      </w:pPr>
      <w:r>
        <w:rPr>
          <w:rStyle w:val="NoneA"/>
          <w:rFonts w:ascii="Helvetica" w:hAnsi="Helvetica"/>
        </w:rPr>
        <w:t xml:space="preserve">Streetlight Conversion to LED </w:t>
      </w:r>
      <w:r>
        <w:rPr>
          <w:rStyle w:val="NoneA"/>
          <w:rFonts w:ascii="Helvetica" w:hAnsi="Helvetica"/>
        </w:rPr>
        <w:t xml:space="preserve">– </w:t>
      </w:r>
      <w:r>
        <w:rPr>
          <w:rStyle w:val="NoneA"/>
          <w:rFonts w:ascii="Helvetica" w:hAnsi="Helvetica"/>
        </w:rPr>
        <w:t>All streetlights in the community, except 4850 pole*,</w:t>
      </w:r>
      <w:r w:rsidR="00C84564">
        <w:rPr>
          <w:rStyle w:val="NoneA"/>
          <w:rFonts w:ascii="Helvetica" w:hAnsi="Helvetica"/>
        </w:rPr>
        <w:t xml:space="preserve"> </w:t>
      </w:r>
      <w:r>
        <w:rPr>
          <w:rStyle w:val="NoneA"/>
          <w:rFonts w:ascii="Helvetica" w:hAnsi="Helvetica"/>
        </w:rPr>
        <w:t>have been changed to LED.</w:t>
      </w:r>
      <w:r>
        <w:rPr>
          <w:rStyle w:val="None"/>
          <w:rFonts w:ascii="Helvetica" w:hAnsi="Helvetica"/>
          <w:color w:val="D70A00"/>
          <w:u w:color="D70A00"/>
        </w:rPr>
        <w:t xml:space="preserve"> </w:t>
      </w:r>
      <w:r w:rsidRPr="001B0299">
        <w:rPr>
          <w:rStyle w:val="None"/>
          <w:rFonts w:ascii="Helvetica" w:hAnsi="Helvetica"/>
          <w:color w:val="1A1A1A" w:themeColor="background1" w:themeShade="1A"/>
          <w:u w:color="D70A00"/>
        </w:rPr>
        <w:t>The LED street light conversion for the community was a level 3.  It has been determined that there are a couple of locations where a level 5</w:t>
      </w:r>
      <w:r w:rsidR="00CC4ECD">
        <w:rPr>
          <w:rStyle w:val="None"/>
          <w:rFonts w:ascii="Helvetica" w:hAnsi="Helvetica"/>
          <w:color w:val="1A1A1A" w:themeColor="background1" w:themeShade="1A"/>
          <w:u w:color="D70A00"/>
        </w:rPr>
        <w:t>,</w:t>
      </w:r>
      <w:r w:rsidRPr="001B0299">
        <w:rPr>
          <w:rStyle w:val="None"/>
          <w:rFonts w:ascii="Helvetica" w:hAnsi="Helvetica"/>
          <w:color w:val="1A1A1A" w:themeColor="background1" w:themeShade="1A"/>
          <w:u w:color="D70A00"/>
        </w:rPr>
        <w:t xml:space="preserve"> or 360 degrees of light coverage</w:t>
      </w:r>
      <w:r w:rsidR="009A0D1F">
        <w:rPr>
          <w:rStyle w:val="None"/>
          <w:rFonts w:ascii="Helvetica" w:hAnsi="Helvetica"/>
          <w:color w:val="1A1A1A" w:themeColor="background1" w:themeShade="1A"/>
          <w:u w:color="D70A00"/>
        </w:rPr>
        <w:t>,</w:t>
      </w:r>
      <w:r w:rsidRPr="001B0299">
        <w:rPr>
          <w:rStyle w:val="None"/>
          <w:rFonts w:ascii="Helvetica" w:hAnsi="Helvetica"/>
          <w:color w:val="1A1A1A" w:themeColor="background1" w:themeShade="1A"/>
          <w:u w:color="D70A00"/>
        </w:rPr>
        <w:t xml:space="preserve"> is necessary</w:t>
      </w:r>
      <w:r w:rsidR="009A0D1F">
        <w:rPr>
          <w:rStyle w:val="None"/>
          <w:rFonts w:ascii="Helvetica" w:hAnsi="Helvetica"/>
          <w:color w:val="1A1A1A" w:themeColor="background1" w:themeShade="1A"/>
          <w:u w:color="D70A00"/>
        </w:rPr>
        <w:t xml:space="preserve">.  </w:t>
      </w:r>
      <w:r w:rsidRPr="001B0299">
        <w:rPr>
          <w:rStyle w:val="None"/>
          <w:rFonts w:ascii="Helvetica" w:hAnsi="Helvetica"/>
          <w:color w:val="1A1A1A" w:themeColor="background1" w:themeShade="1A"/>
          <w:u w:color="D70A00"/>
        </w:rPr>
        <w:t xml:space="preserve">Georgia Power will be contracted to address the level 5 needs.  </w:t>
      </w:r>
      <w:r>
        <w:rPr>
          <w:rStyle w:val="NoneA"/>
          <w:rFonts w:ascii="Helvetica" w:hAnsi="Helvetica"/>
        </w:rPr>
        <w:t>We h</w:t>
      </w:r>
      <w:r>
        <w:rPr>
          <w:rStyle w:val="NoneA"/>
          <w:rFonts w:ascii="Helvetica" w:hAnsi="Helvetica"/>
        </w:rPr>
        <w:t>ave</w:t>
      </w:r>
      <w:r w:rsidR="009A0D1F">
        <w:rPr>
          <w:rStyle w:val="NoneA"/>
          <w:rFonts w:ascii="Helvetica" w:hAnsi="Helvetica"/>
        </w:rPr>
        <w:t xml:space="preserve"> also</w:t>
      </w:r>
      <w:r>
        <w:rPr>
          <w:rStyle w:val="NoneA"/>
          <w:rFonts w:ascii="Helvetica" w:hAnsi="Helvetica"/>
        </w:rPr>
        <w:t xml:space="preserve"> asked Georgia Power to give us a cost for installing another light pole on Lower Ivy Gate Circle, but that quote has not been received. Beth gave an update on two requests to the Townhome HOA Board for landscape lighting.  One was approved, because of </w:t>
      </w:r>
      <w:r>
        <w:rPr>
          <w:rStyle w:val="NoneA"/>
          <w:rFonts w:ascii="Helvetica" w:hAnsi="Helvetica"/>
        </w:rPr>
        <w:t>a documented handicapped condition, and the other was not approved, because there were no extenuating circumstances.</w:t>
      </w:r>
    </w:p>
    <w:p w14:paraId="5753702E" w14:textId="77777777" w:rsidR="00560EFA" w:rsidRDefault="00133A86">
      <w:pPr>
        <w:pStyle w:val="Default"/>
        <w:spacing w:after="60"/>
        <w:ind w:left="2160"/>
        <w:rPr>
          <w:rStyle w:val="None"/>
          <w:rFonts w:ascii="Helvetica" w:eastAsia="Helvetica" w:hAnsi="Helvetica" w:cs="Helvetica"/>
        </w:rPr>
      </w:pPr>
      <w:r>
        <w:rPr>
          <w:rStyle w:val="None"/>
          <w:rFonts w:ascii="Helvetica" w:hAnsi="Helvetica"/>
        </w:rPr>
        <w:t xml:space="preserve">*4850 pole </w:t>
      </w:r>
      <w:r>
        <w:rPr>
          <w:rStyle w:val="None"/>
          <w:rFonts w:ascii="Helvetica" w:hAnsi="Helvetica"/>
        </w:rPr>
        <w:t xml:space="preserve">– </w:t>
      </w:r>
      <w:r>
        <w:rPr>
          <w:rStyle w:val="None"/>
          <w:rFonts w:ascii="Helvetica" w:hAnsi="Helvetica"/>
        </w:rPr>
        <w:t>For an unknown reason, the community was not being charged by Georgia Power for this light pole, so it wasn</w:t>
      </w:r>
      <w:r>
        <w:rPr>
          <w:rStyle w:val="None"/>
          <w:rFonts w:ascii="Helvetica" w:hAnsi="Helvetica"/>
        </w:rPr>
        <w:t>’</w:t>
      </w:r>
      <w:r>
        <w:rPr>
          <w:rStyle w:val="None"/>
          <w:rFonts w:ascii="Helvetica" w:hAnsi="Helvetica"/>
        </w:rPr>
        <w:t>t converted to LED</w:t>
      </w:r>
      <w:r>
        <w:rPr>
          <w:rStyle w:val="None"/>
          <w:rFonts w:ascii="Helvetica" w:hAnsi="Helvetica"/>
        </w:rPr>
        <w:t xml:space="preserve"> when all others in the community were converted.  This has been corrected; we will pay for the pole in the future, and it will be LED.</w:t>
      </w:r>
    </w:p>
    <w:p w14:paraId="3703743F" w14:textId="7BAF5E1F" w:rsidR="00560EFA" w:rsidRDefault="00133A86">
      <w:pPr>
        <w:pStyle w:val="Default"/>
        <w:numPr>
          <w:ilvl w:val="2"/>
          <w:numId w:val="2"/>
        </w:numPr>
        <w:spacing w:line="276" w:lineRule="auto"/>
        <w:rPr>
          <w:rFonts w:ascii="Helvetica" w:hAnsi="Helvetica"/>
        </w:rPr>
      </w:pPr>
      <w:r>
        <w:rPr>
          <w:rStyle w:val="NoneA"/>
          <w:rFonts w:ascii="Helvetica" w:hAnsi="Helvetica"/>
        </w:rPr>
        <w:t xml:space="preserve">MTU Replacements </w:t>
      </w:r>
      <w:r>
        <w:rPr>
          <w:rStyle w:val="NoneA"/>
          <w:rFonts w:ascii="Helvetica" w:hAnsi="Helvetica"/>
        </w:rPr>
        <w:t xml:space="preserve">– </w:t>
      </w:r>
      <w:r>
        <w:rPr>
          <w:rStyle w:val="NoneA"/>
          <w:rFonts w:ascii="Helvetica" w:hAnsi="Helvetica"/>
        </w:rPr>
        <w:t>Four or five MTUs need to be replaced this week, but at least two of the residents have not responded</w:t>
      </w:r>
      <w:r>
        <w:rPr>
          <w:rStyle w:val="NoneA"/>
          <w:rFonts w:ascii="Helvetica" w:hAnsi="Helvetica"/>
        </w:rPr>
        <w:t xml:space="preserve"> to the requests to access their residences.  Joe said, when this happened in The Manor, the HOA</w:t>
      </w:r>
      <w:r>
        <w:rPr>
          <w:rStyle w:val="NoneA"/>
          <w:rFonts w:ascii="Helvetica" w:hAnsi="Helvetica"/>
        </w:rPr>
        <w:t xml:space="preserve"> approved imposing a $200 fine.  When MTUs don</w:t>
      </w:r>
      <w:r>
        <w:rPr>
          <w:rStyle w:val="NoneA"/>
          <w:rFonts w:ascii="Helvetica" w:hAnsi="Helvetica"/>
        </w:rPr>
        <w:t>’</w:t>
      </w:r>
      <w:r>
        <w:rPr>
          <w:rStyle w:val="NoneA"/>
          <w:rFonts w:ascii="Helvetica" w:hAnsi="Helvetica"/>
        </w:rPr>
        <w:t>t work, homeowners receive estimated water bills in the meantime.</w:t>
      </w:r>
    </w:p>
    <w:p w14:paraId="1A8F5F11" w14:textId="77777777" w:rsidR="00560EFA" w:rsidRDefault="00133A86">
      <w:pPr>
        <w:pStyle w:val="Default"/>
        <w:numPr>
          <w:ilvl w:val="2"/>
          <w:numId w:val="2"/>
        </w:numPr>
        <w:spacing w:after="60"/>
        <w:rPr>
          <w:rFonts w:ascii="Helvetica" w:hAnsi="Helvetica"/>
        </w:rPr>
      </w:pPr>
      <w:r>
        <w:rPr>
          <w:rStyle w:val="NoneA"/>
          <w:rFonts w:ascii="Helvetica" w:hAnsi="Helvetica"/>
        </w:rPr>
        <w:t xml:space="preserve">Repairs and Quotes </w:t>
      </w:r>
    </w:p>
    <w:p w14:paraId="093EE246" w14:textId="77777777" w:rsidR="00560EFA" w:rsidRDefault="00133A86">
      <w:pPr>
        <w:pStyle w:val="Default"/>
        <w:numPr>
          <w:ilvl w:val="3"/>
          <w:numId w:val="2"/>
        </w:numPr>
        <w:spacing w:after="60"/>
        <w:rPr>
          <w:rFonts w:ascii="Helvetica" w:hAnsi="Helvetica"/>
        </w:rPr>
      </w:pPr>
      <w:r>
        <w:rPr>
          <w:rStyle w:val="NoneA"/>
          <w:rFonts w:ascii="Helvetica" w:hAnsi="Helvetica"/>
        </w:rPr>
        <w:t xml:space="preserve">Pool Deck coating </w:t>
      </w:r>
      <w:r>
        <w:rPr>
          <w:rStyle w:val="NoneA"/>
          <w:rFonts w:ascii="Helvetica" w:hAnsi="Helvetica"/>
        </w:rPr>
        <w:t>–</w:t>
      </w:r>
      <w:bookmarkStart w:id="0" w:name="_Hlk124840805"/>
      <w:r>
        <w:rPr>
          <w:rStyle w:val="NoneA"/>
          <w:rFonts w:ascii="Helvetica" w:hAnsi="Helvetica"/>
        </w:rPr>
        <w:t xml:space="preserve"> The board approved delaying this until 2024, because a full week of clear, warm weather is needed for the coating to cure.</w:t>
      </w:r>
      <w:bookmarkEnd w:id="0"/>
    </w:p>
    <w:p w14:paraId="4C7B5BC4" w14:textId="77777777" w:rsidR="00560EFA" w:rsidRDefault="00133A86">
      <w:pPr>
        <w:pStyle w:val="Default"/>
        <w:numPr>
          <w:ilvl w:val="3"/>
          <w:numId w:val="2"/>
        </w:numPr>
        <w:spacing w:after="60"/>
        <w:rPr>
          <w:rFonts w:ascii="Helvetica" w:hAnsi="Helvetica"/>
        </w:rPr>
      </w:pPr>
      <w:r>
        <w:rPr>
          <w:rStyle w:val="NoneA"/>
          <w:rFonts w:ascii="Helvetica" w:hAnsi="Helvetica"/>
        </w:rPr>
        <w:t xml:space="preserve">Repairs to the wooden pool deck area (Pergola) </w:t>
      </w:r>
      <w:r>
        <w:rPr>
          <w:rStyle w:val="NoneA"/>
          <w:rFonts w:ascii="Helvetica" w:hAnsi="Helvetica"/>
        </w:rPr>
        <w:t xml:space="preserve">– </w:t>
      </w:r>
      <w:r>
        <w:rPr>
          <w:rStyle w:val="NoneA"/>
          <w:rFonts w:ascii="Helvetica" w:hAnsi="Helvetica"/>
        </w:rPr>
        <w:t>(Deck &amp; Pergola have been repaired, awaiting</w:t>
      </w:r>
      <w:r>
        <w:rPr>
          <w:rStyle w:val="NoneA"/>
          <w:rFonts w:ascii="Helvetica" w:hAnsi="Helvetica"/>
        </w:rPr>
        <w:t xml:space="preserve"> painting) </w:t>
      </w:r>
      <w:r>
        <w:rPr>
          <w:rStyle w:val="NoneA"/>
          <w:rFonts w:ascii="Helvetica" w:hAnsi="Helvetica"/>
        </w:rPr>
        <w:t xml:space="preserve">– </w:t>
      </w:r>
      <w:r>
        <w:rPr>
          <w:rStyle w:val="NoneA"/>
          <w:rFonts w:ascii="Helvetica" w:hAnsi="Helvetica"/>
        </w:rPr>
        <w:t>This project is on schedule.</w:t>
      </w:r>
    </w:p>
    <w:p w14:paraId="337C3ADB" w14:textId="77777777" w:rsidR="00560EFA" w:rsidRDefault="00133A86">
      <w:pPr>
        <w:pStyle w:val="Default"/>
        <w:numPr>
          <w:ilvl w:val="3"/>
          <w:numId w:val="2"/>
        </w:numPr>
        <w:spacing w:after="60"/>
        <w:rPr>
          <w:rFonts w:ascii="Helvetica" w:hAnsi="Helvetica"/>
        </w:rPr>
      </w:pPr>
      <w:r>
        <w:rPr>
          <w:rStyle w:val="NoneA"/>
          <w:rFonts w:ascii="Helvetica" w:hAnsi="Helvetica"/>
        </w:rPr>
        <w:t>Sewer Pump Repair - $4,841 - Hill Mechanical should complete this work by the third week in April.</w:t>
      </w:r>
    </w:p>
    <w:p w14:paraId="3FEAB66E" w14:textId="77777777" w:rsidR="00560EFA" w:rsidRDefault="00133A86">
      <w:pPr>
        <w:pStyle w:val="Default"/>
        <w:numPr>
          <w:ilvl w:val="3"/>
          <w:numId w:val="2"/>
        </w:numPr>
        <w:spacing w:line="276" w:lineRule="auto"/>
        <w:rPr>
          <w:rFonts w:ascii="Helvetica" w:hAnsi="Helvetica"/>
        </w:rPr>
      </w:pPr>
      <w:r>
        <w:rPr>
          <w:rStyle w:val="NoneA"/>
          <w:rFonts w:ascii="Helvetica" w:hAnsi="Helvetica"/>
        </w:rPr>
        <w:t xml:space="preserve">Update of Eagle Scout Project / Olde Ivy Neighborhood </w:t>
      </w:r>
      <w:r>
        <w:rPr>
          <w:rStyle w:val="NoneA"/>
          <w:rFonts w:ascii="Helvetica" w:hAnsi="Helvetica"/>
        </w:rPr>
        <w:t xml:space="preserve">– </w:t>
      </w:r>
      <w:r>
        <w:rPr>
          <w:rStyle w:val="NoneA"/>
          <w:rFonts w:ascii="Helvetica" w:hAnsi="Helvetica"/>
        </w:rPr>
        <w:t>(Tom Williams) We are waiting to hear back from the Scout M</w:t>
      </w:r>
      <w:r>
        <w:rPr>
          <w:rStyle w:val="NoneA"/>
          <w:rFonts w:ascii="Helvetica" w:hAnsi="Helvetica"/>
        </w:rPr>
        <w:t xml:space="preserve">aster, who did not attend the initial meeting, on the issues raised.  However, no one needs to be in the area until the work on the retaining wall has been completed.  Besides the </w:t>
      </w:r>
      <w:proofErr w:type="spellStart"/>
      <w:r>
        <w:rPr>
          <w:rStyle w:val="NoneA"/>
          <w:rFonts w:ascii="Helvetica" w:hAnsi="Helvetica"/>
        </w:rPr>
        <w:t>Shoupade</w:t>
      </w:r>
      <w:proofErr w:type="spellEnd"/>
      <w:r>
        <w:rPr>
          <w:rStyle w:val="NoneA"/>
          <w:rFonts w:ascii="Helvetica" w:hAnsi="Helvetica"/>
        </w:rPr>
        <w:t xml:space="preserve"> and trenches, there is a 150 year old Spring House on our property,</w:t>
      </w:r>
      <w:r>
        <w:rPr>
          <w:rStyle w:val="NoneA"/>
          <w:rFonts w:ascii="Helvetica" w:hAnsi="Helvetica"/>
        </w:rPr>
        <w:t xml:space="preserve"> which the Historical Society representative would also like to have available to the public. No decisions were made on this topic.</w:t>
      </w:r>
    </w:p>
    <w:p w14:paraId="2A656FC1" w14:textId="77777777" w:rsidR="00560EFA" w:rsidRDefault="00133A86">
      <w:pPr>
        <w:pStyle w:val="BodyA"/>
        <w:numPr>
          <w:ilvl w:val="3"/>
          <w:numId w:val="2"/>
        </w:numPr>
        <w:spacing w:before="40" w:line="200" w:lineRule="atLeast"/>
        <w:rPr>
          <w:sz w:val="22"/>
          <w:szCs w:val="22"/>
        </w:rPr>
      </w:pPr>
      <w:r>
        <w:rPr>
          <w:rStyle w:val="NoneA"/>
          <w:sz w:val="22"/>
          <w:szCs w:val="22"/>
        </w:rPr>
        <w:t xml:space="preserve">Restoration of Condo’s Shrubs -  (Laura Dowling) Laura is working with Kevin from Gibbs on replacing the dead plants around </w:t>
      </w:r>
      <w:r>
        <w:rPr>
          <w:rStyle w:val="NoneA"/>
          <w:sz w:val="22"/>
          <w:szCs w:val="22"/>
        </w:rPr>
        <w:t>the condos, mainly azaleas.  The work is progressing smoothly.</w:t>
      </w:r>
    </w:p>
    <w:p w14:paraId="107D1822" w14:textId="3918497C" w:rsidR="00560EFA" w:rsidRDefault="00133A86">
      <w:pPr>
        <w:pStyle w:val="BodyA"/>
        <w:numPr>
          <w:ilvl w:val="1"/>
          <w:numId w:val="2"/>
        </w:numPr>
        <w:spacing w:before="40" w:line="200" w:lineRule="atLeast"/>
        <w:rPr>
          <w:sz w:val="22"/>
          <w:szCs w:val="22"/>
        </w:rPr>
      </w:pPr>
      <w:r>
        <w:rPr>
          <w:rStyle w:val="NoneA"/>
          <w:sz w:val="22"/>
          <w:szCs w:val="22"/>
        </w:rPr>
        <w:lastRenderedPageBreak/>
        <w:t>Landscaping for 4621 Ivy Gate Circle – It was determined by Gibbs that some of the plants’ roots in the submitted plan were too invasive</w:t>
      </w:r>
      <w:r w:rsidR="00F34B89">
        <w:rPr>
          <w:rStyle w:val="NoneA"/>
          <w:sz w:val="22"/>
          <w:szCs w:val="22"/>
        </w:rPr>
        <w:t xml:space="preserve">, and they developed </w:t>
      </w:r>
      <w:r w:rsidR="00B17078">
        <w:rPr>
          <w:rStyle w:val="NoneA"/>
          <w:sz w:val="22"/>
          <w:szCs w:val="22"/>
        </w:rPr>
        <w:t xml:space="preserve">another plan.  </w:t>
      </w:r>
      <w:r w:rsidR="00C15BB5">
        <w:rPr>
          <w:rStyle w:val="NoneA"/>
          <w:sz w:val="22"/>
          <w:szCs w:val="22"/>
        </w:rPr>
        <w:t xml:space="preserve">The </w:t>
      </w:r>
      <w:r>
        <w:rPr>
          <w:rStyle w:val="NoneA"/>
          <w:sz w:val="22"/>
          <w:szCs w:val="22"/>
        </w:rPr>
        <w:t xml:space="preserve">revised plan </w:t>
      </w:r>
      <w:r w:rsidR="00C15BB5">
        <w:rPr>
          <w:rStyle w:val="NoneA"/>
          <w:sz w:val="22"/>
          <w:szCs w:val="22"/>
        </w:rPr>
        <w:t xml:space="preserve">was approved by the </w:t>
      </w:r>
      <w:r>
        <w:rPr>
          <w:rStyle w:val="NoneA"/>
          <w:sz w:val="22"/>
          <w:szCs w:val="22"/>
        </w:rPr>
        <w:t>board</w:t>
      </w:r>
      <w:r w:rsidR="00F41960">
        <w:rPr>
          <w:rStyle w:val="NoneA"/>
          <w:sz w:val="22"/>
          <w:szCs w:val="22"/>
        </w:rPr>
        <w:t>.</w:t>
      </w:r>
    </w:p>
    <w:p w14:paraId="2A137BBD" w14:textId="77777777" w:rsidR="00560EFA" w:rsidRDefault="00133A86">
      <w:pPr>
        <w:pStyle w:val="BodyA"/>
        <w:numPr>
          <w:ilvl w:val="1"/>
          <w:numId w:val="2"/>
        </w:numPr>
        <w:spacing w:before="40" w:line="200" w:lineRule="atLeast"/>
        <w:rPr>
          <w:sz w:val="22"/>
          <w:szCs w:val="22"/>
        </w:rPr>
      </w:pPr>
      <w:r>
        <w:rPr>
          <w:rStyle w:val="NoneA"/>
          <w:sz w:val="22"/>
          <w:szCs w:val="22"/>
        </w:rPr>
        <w:t>Beech Haven Gate Repair – The gate has been repaired.</w:t>
      </w:r>
    </w:p>
    <w:p w14:paraId="487EBBA8" w14:textId="77777777" w:rsidR="00560EFA" w:rsidRDefault="00133A86">
      <w:pPr>
        <w:pStyle w:val="BodyA"/>
        <w:numPr>
          <w:ilvl w:val="1"/>
          <w:numId w:val="2"/>
        </w:numPr>
        <w:spacing w:before="40" w:line="200" w:lineRule="atLeast"/>
        <w:rPr>
          <w:sz w:val="22"/>
          <w:szCs w:val="22"/>
        </w:rPr>
      </w:pPr>
      <w:r>
        <w:rPr>
          <w:rStyle w:val="None"/>
          <w:b/>
          <w:bCs/>
          <w:sz w:val="22"/>
          <w:szCs w:val="22"/>
        </w:rPr>
        <w:t>Access Management Training on Board Portal for Residents</w:t>
      </w:r>
      <w:r>
        <w:rPr>
          <w:rStyle w:val="NoneA"/>
          <w:sz w:val="22"/>
          <w:szCs w:val="22"/>
        </w:rPr>
        <w:t xml:space="preserve"> – D’Ari will provide training for </w:t>
      </w:r>
      <w:r>
        <w:rPr>
          <w:rStyle w:val="None"/>
          <w:b/>
          <w:bCs/>
          <w:sz w:val="22"/>
          <w:szCs w:val="22"/>
        </w:rPr>
        <w:t xml:space="preserve">Manor residents </w:t>
      </w:r>
      <w:r>
        <w:rPr>
          <w:rStyle w:val="NoneA"/>
          <w:sz w:val="22"/>
          <w:szCs w:val="22"/>
        </w:rPr>
        <w:t xml:space="preserve">on </w:t>
      </w:r>
      <w:r>
        <w:rPr>
          <w:rStyle w:val="None"/>
          <w:b/>
          <w:bCs/>
          <w:sz w:val="22"/>
          <w:szCs w:val="22"/>
        </w:rPr>
        <w:t>March 30</w:t>
      </w:r>
      <w:r>
        <w:rPr>
          <w:rStyle w:val="NoneA"/>
          <w:sz w:val="22"/>
          <w:szCs w:val="22"/>
        </w:rPr>
        <w:t xml:space="preserve"> and for Townhome and Condo residents in April.</w:t>
      </w:r>
    </w:p>
    <w:p w14:paraId="40F1E623" w14:textId="1E895A26" w:rsidR="00560EFA" w:rsidRDefault="00133A86">
      <w:pPr>
        <w:pStyle w:val="BodyA"/>
        <w:numPr>
          <w:ilvl w:val="1"/>
          <w:numId w:val="2"/>
        </w:numPr>
        <w:spacing w:before="40" w:line="200" w:lineRule="atLeast"/>
        <w:rPr>
          <w:sz w:val="22"/>
          <w:szCs w:val="22"/>
        </w:rPr>
      </w:pPr>
      <w:r>
        <w:rPr>
          <w:rStyle w:val="NoneA"/>
          <w:sz w:val="22"/>
          <w:szCs w:val="22"/>
        </w:rPr>
        <w:t>EV Charging Stations (Georgi</w:t>
      </w:r>
      <w:r>
        <w:rPr>
          <w:rStyle w:val="NoneA"/>
          <w:sz w:val="22"/>
          <w:szCs w:val="22"/>
        </w:rPr>
        <w:t>a Power) – (Joe Winland) We have a project number</w:t>
      </w:r>
      <w:r>
        <w:rPr>
          <w:rStyle w:val="NoneA"/>
          <w:sz w:val="22"/>
          <w:szCs w:val="22"/>
        </w:rPr>
        <w:t xml:space="preserve">, but the terms and conditions have not yet been settled. Georgia Power will get back to Joe on this. Laura stated that the wiring in Condo garages isn’t </w:t>
      </w:r>
      <w:r>
        <w:rPr>
          <w:rStyle w:val="NoneA"/>
          <w:sz w:val="22"/>
          <w:szCs w:val="22"/>
        </w:rPr>
        <w:t>sufficient for EV charging, and Beth said that everyone she knew of in the Townhomes who had EV charging had needed to upgrade their garage wiring.  Joe will keep us updated on this topic</w:t>
      </w:r>
      <w:r>
        <w:rPr>
          <w:rStyle w:val="None"/>
          <w:color w:val="FF2D21"/>
          <w:sz w:val="22"/>
          <w:szCs w:val="22"/>
        </w:rPr>
        <w:t>.</w:t>
      </w:r>
    </w:p>
    <w:p w14:paraId="1B1698D8" w14:textId="77777777" w:rsidR="00560EFA" w:rsidRDefault="00560EFA">
      <w:pPr>
        <w:pStyle w:val="Default"/>
        <w:rPr>
          <w:rStyle w:val="None"/>
          <w:rFonts w:ascii="Arial" w:eastAsia="Arial" w:hAnsi="Arial" w:cs="Arial"/>
        </w:rPr>
      </w:pPr>
    </w:p>
    <w:p w14:paraId="4CF25EED" w14:textId="77777777" w:rsidR="00560EFA" w:rsidRDefault="00560EFA">
      <w:pPr>
        <w:pStyle w:val="Default"/>
        <w:rPr>
          <w:rStyle w:val="None"/>
          <w:rFonts w:ascii="Arial" w:eastAsia="Arial" w:hAnsi="Arial" w:cs="Arial"/>
          <w:b/>
          <w:bCs/>
        </w:rPr>
      </w:pPr>
    </w:p>
    <w:p w14:paraId="09307661" w14:textId="77777777" w:rsidR="00560EFA" w:rsidRDefault="00133A86">
      <w:pPr>
        <w:pStyle w:val="Default"/>
        <w:rPr>
          <w:rStyle w:val="None"/>
          <w:rFonts w:ascii="Arial" w:eastAsia="Arial" w:hAnsi="Arial" w:cs="Arial"/>
          <w:b/>
          <w:bCs/>
        </w:rPr>
      </w:pPr>
      <w:r>
        <w:rPr>
          <w:rStyle w:val="None"/>
          <w:rFonts w:ascii="Arial" w:hAnsi="Arial"/>
          <w:b/>
          <w:bCs/>
        </w:rPr>
        <w:t>NEW BUSINESS</w:t>
      </w:r>
    </w:p>
    <w:p w14:paraId="233A1745" w14:textId="5E7E5855" w:rsidR="00560EFA" w:rsidRDefault="00133A86">
      <w:pPr>
        <w:pStyle w:val="BodyA"/>
        <w:numPr>
          <w:ilvl w:val="0"/>
          <w:numId w:val="4"/>
        </w:numPr>
        <w:spacing w:before="40" w:line="200" w:lineRule="atLeast"/>
        <w:rPr>
          <w:sz w:val="22"/>
          <w:szCs w:val="22"/>
        </w:rPr>
      </w:pPr>
      <w:r>
        <w:rPr>
          <w:rStyle w:val="None"/>
          <w:rFonts w:ascii="Arial" w:hAnsi="Arial"/>
          <w:sz w:val="22"/>
          <w:szCs w:val="22"/>
        </w:rPr>
        <w:t xml:space="preserve">Financials - </w:t>
      </w:r>
      <w:r>
        <w:rPr>
          <w:rStyle w:val="NoneA"/>
          <w:sz w:val="22"/>
          <w:szCs w:val="22"/>
        </w:rPr>
        <w:t>Month Ending February 2023 (Joe Winland</w:t>
      </w:r>
      <w:r>
        <w:rPr>
          <w:rStyle w:val="NoneA"/>
          <w:sz w:val="22"/>
          <w:szCs w:val="22"/>
        </w:rPr>
        <w:t xml:space="preserve">) </w:t>
      </w:r>
      <w:r>
        <w:rPr>
          <w:rStyle w:val="NoneA"/>
          <w:sz w:val="22"/>
          <w:szCs w:val="22"/>
        </w:rPr>
        <w:t>Account 550, Reserve Study, needs to be moved from Grounds Maintenance to G</w:t>
      </w:r>
      <w:r>
        <w:rPr>
          <w:rStyle w:val="NoneA"/>
          <w:sz w:val="22"/>
          <w:szCs w:val="22"/>
        </w:rPr>
        <w:t>eneral Administration.  D’ Ari will see that this adjustment is made in the financial report.  Account 680, Clubhouse Maintenance and Repairs, is significantly over budget due to the unexpected pool room repairs, and account 750, Gate Maintenance and Repai</w:t>
      </w:r>
      <w:r>
        <w:rPr>
          <w:rStyle w:val="NoneA"/>
          <w:sz w:val="22"/>
          <w:szCs w:val="22"/>
        </w:rPr>
        <w:t>rs, is also over budget because of the</w:t>
      </w:r>
      <w:r>
        <w:rPr>
          <w:rStyle w:val="None"/>
          <w:color w:val="FF2D21"/>
          <w:sz w:val="22"/>
          <w:szCs w:val="22"/>
        </w:rPr>
        <w:t xml:space="preserve"> </w:t>
      </w:r>
      <w:proofErr w:type="spellStart"/>
      <w:r w:rsidRPr="00F40AD2">
        <w:rPr>
          <w:rStyle w:val="None"/>
          <w:color w:val="1A1A1A" w:themeColor="background1" w:themeShade="1A"/>
          <w:sz w:val="22"/>
          <w:szCs w:val="22"/>
        </w:rPr>
        <w:t>Beechhaven</w:t>
      </w:r>
      <w:proofErr w:type="spellEnd"/>
      <w:r w:rsidRPr="00F40AD2">
        <w:rPr>
          <w:rStyle w:val="None"/>
          <w:color w:val="1A1A1A" w:themeColor="background1" w:themeShade="1A"/>
          <w:sz w:val="22"/>
          <w:szCs w:val="22"/>
        </w:rPr>
        <w:t xml:space="preserve"> Gate operator replacement</w:t>
      </w:r>
      <w:r w:rsidRPr="00F40AD2">
        <w:rPr>
          <w:rStyle w:val="NoneA"/>
          <w:color w:val="1A1A1A" w:themeColor="background1" w:themeShade="1A"/>
          <w:sz w:val="22"/>
          <w:szCs w:val="22"/>
        </w:rPr>
        <w:t>.</w:t>
      </w:r>
    </w:p>
    <w:p w14:paraId="069B761B" w14:textId="77777777" w:rsidR="00560EFA" w:rsidRDefault="00133A86">
      <w:pPr>
        <w:pStyle w:val="BodyA"/>
        <w:numPr>
          <w:ilvl w:val="0"/>
          <w:numId w:val="4"/>
        </w:numPr>
        <w:spacing w:before="40" w:line="200" w:lineRule="atLeast"/>
        <w:rPr>
          <w:sz w:val="22"/>
          <w:szCs w:val="22"/>
        </w:rPr>
      </w:pPr>
      <w:r>
        <w:rPr>
          <w:rStyle w:val="NoneA"/>
          <w:sz w:val="22"/>
          <w:szCs w:val="22"/>
        </w:rPr>
        <w:t>Manager’s Update</w:t>
      </w:r>
    </w:p>
    <w:p w14:paraId="150E9A97" w14:textId="7DBA7C98" w:rsidR="00560EFA" w:rsidRPr="003C501A" w:rsidRDefault="00133A86">
      <w:pPr>
        <w:pStyle w:val="BodyA"/>
        <w:numPr>
          <w:ilvl w:val="1"/>
          <w:numId w:val="4"/>
        </w:numPr>
        <w:spacing w:before="40" w:line="200" w:lineRule="atLeast"/>
        <w:rPr>
          <w:color w:val="1A1A1A" w:themeColor="background1" w:themeShade="1A"/>
          <w:sz w:val="22"/>
          <w:szCs w:val="22"/>
        </w:rPr>
      </w:pPr>
      <w:r>
        <w:rPr>
          <w:rStyle w:val="NoneA"/>
          <w:sz w:val="22"/>
          <w:szCs w:val="22"/>
        </w:rPr>
        <w:t>Broadband Planning Agreement – (Joe Winland/Tom</w:t>
      </w:r>
      <w:r w:rsidR="000F0D22">
        <w:rPr>
          <w:rStyle w:val="NoneA"/>
          <w:sz w:val="22"/>
          <w:szCs w:val="22"/>
        </w:rPr>
        <w:t xml:space="preserve">my </w:t>
      </w:r>
      <w:r>
        <w:rPr>
          <w:rStyle w:val="NoneA"/>
          <w:sz w:val="22"/>
          <w:szCs w:val="22"/>
        </w:rPr>
        <w:t xml:space="preserve">Williams) Because Charter Cable has cables buried throughout our community, we get compensation from </w:t>
      </w:r>
      <w:r>
        <w:rPr>
          <w:rStyle w:val="NoneA"/>
          <w:sz w:val="22"/>
          <w:szCs w:val="22"/>
        </w:rPr>
        <w:t>Charter quarterly. Broadband Planning is a company that, for a fee,  represents many communities in negotiating the contracts between communities and Charter.  Our last contract with Broadband/Charter was in 2014, and it is time to sign a new contract  com</w:t>
      </w:r>
      <w:r>
        <w:rPr>
          <w:rStyle w:val="NoneA"/>
          <w:sz w:val="22"/>
          <w:szCs w:val="22"/>
        </w:rPr>
        <w:t>mitting us to a ten (10) year additional service period.  This contract DOES NOT require Olde Ivy homeowners to utilize Charter services. The contract only establishes payment for Charter’s right to have underground cables in this community.  The board una</w:t>
      </w:r>
      <w:r>
        <w:rPr>
          <w:rStyle w:val="NoneA"/>
          <w:sz w:val="22"/>
          <w:szCs w:val="22"/>
        </w:rPr>
        <w:t xml:space="preserve">nimously approved </w:t>
      </w:r>
      <w:r w:rsidRPr="003C501A">
        <w:rPr>
          <w:rStyle w:val="None"/>
          <w:color w:val="1A1A1A" w:themeColor="background1" w:themeShade="1A"/>
          <w:sz w:val="22"/>
          <w:szCs w:val="22"/>
        </w:rPr>
        <w:t>preceding with contract negotiations</w:t>
      </w:r>
      <w:r w:rsidRPr="003C501A">
        <w:rPr>
          <w:rStyle w:val="NoneA"/>
          <w:color w:val="1A1A1A" w:themeColor="background1" w:themeShade="1A"/>
          <w:sz w:val="22"/>
          <w:szCs w:val="22"/>
        </w:rPr>
        <w:t xml:space="preserve">. </w:t>
      </w:r>
      <w:r w:rsidRPr="003C501A">
        <w:rPr>
          <w:rStyle w:val="NoneA"/>
          <w:color w:val="1A1A1A" w:themeColor="background1" w:themeShade="1A"/>
          <w:sz w:val="22"/>
          <w:szCs w:val="22"/>
        </w:rPr>
        <w:t>Our attorney</w:t>
      </w:r>
      <w:r w:rsidR="005A78F7">
        <w:rPr>
          <w:rStyle w:val="NoneA"/>
          <w:color w:val="1A1A1A" w:themeColor="background1" w:themeShade="1A"/>
          <w:sz w:val="22"/>
          <w:szCs w:val="22"/>
        </w:rPr>
        <w:t xml:space="preserve"> </w:t>
      </w:r>
      <w:r w:rsidRPr="003C501A">
        <w:rPr>
          <w:rStyle w:val="None"/>
          <w:color w:val="1A1A1A" w:themeColor="background1" w:themeShade="1A"/>
          <w:sz w:val="22"/>
          <w:szCs w:val="22"/>
        </w:rPr>
        <w:t>will review the new proposed agreement.</w:t>
      </w:r>
    </w:p>
    <w:p w14:paraId="6C4D4FD8" w14:textId="01AC40F1" w:rsidR="00560EFA" w:rsidRDefault="00133A86">
      <w:pPr>
        <w:pStyle w:val="BodyA"/>
        <w:numPr>
          <w:ilvl w:val="1"/>
          <w:numId w:val="4"/>
        </w:numPr>
        <w:spacing w:before="40" w:line="200" w:lineRule="atLeast"/>
        <w:rPr>
          <w:sz w:val="22"/>
          <w:szCs w:val="22"/>
        </w:rPr>
      </w:pPr>
      <w:r>
        <w:rPr>
          <w:rStyle w:val="NoneA"/>
          <w:sz w:val="22"/>
          <w:szCs w:val="22"/>
        </w:rPr>
        <w:t xml:space="preserve">Periodic Stormwater Drain Inspections &amp; Cleaning – </w:t>
      </w:r>
      <w:r w:rsidR="00BD14DA">
        <w:rPr>
          <w:rStyle w:val="NoneA"/>
          <w:sz w:val="22"/>
          <w:szCs w:val="22"/>
        </w:rPr>
        <w:t>There</w:t>
      </w:r>
      <w:r>
        <w:rPr>
          <w:rStyle w:val="NoneA"/>
          <w:sz w:val="22"/>
          <w:szCs w:val="22"/>
        </w:rPr>
        <w:t xml:space="preserve"> is a </w:t>
      </w:r>
      <w:r w:rsidR="004D29F9">
        <w:rPr>
          <w:rStyle w:val="NoneA"/>
          <w:sz w:val="22"/>
          <w:szCs w:val="22"/>
        </w:rPr>
        <w:t xml:space="preserve">recurring </w:t>
      </w:r>
      <w:r>
        <w:rPr>
          <w:rStyle w:val="NoneA"/>
          <w:sz w:val="22"/>
          <w:szCs w:val="22"/>
        </w:rPr>
        <w:t xml:space="preserve">problem with </w:t>
      </w:r>
      <w:r>
        <w:rPr>
          <w:rStyle w:val="NoneA"/>
          <w:sz w:val="22"/>
          <w:szCs w:val="22"/>
        </w:rPr>
        <w:t>storm water dra</w:t>
      </w:r>
      <w:r>
        <w:rPr>
          <w:rStyle w:val="NoneA"/>
          <w:sz w:val="22"/>
          <w:szCs w:val="22"/>
        </w:rPr>
        <w:t>in</w:t>
      </w:r>
      <w:r w:rsidR="004D29F9">
        <w:rPr>
          <w:rStyle w:val="NoneA"/>
          <w:sz w:val="22"/>
          <w:szCs w:val="22"/>
        </w:rPr>
        <w:t>s</w:t>
      </w:r>
      <w:r>
        <w:rPr>
          <w:rStyle w:val="NoneA"/>
          <w:sz w:val="22"/>
          <w:szCs w:val="22"/>
        </w:rPr>
        <w:t xml:space="preserve"> clogging</w:t>
      </w:r>
      <w:r w:rsidR="00FB6917">
        <w:rPr>
          <w:rStyle w:val="NoneA"/>
          <w:sz w:val="22"/>
          <w:szCs w:val="22"/>
        </w:rPr>
        <w:t xml:space="preserve"> within the community.</w:t>
      </w:r>
      <w:r>
        <w:rPr>
          <w:rStyle w:val="NoneA"/>
          <w:sz w:val="22"/>
          <w:szCs w:val="22"/>
        </w:rPr>
        <w:t xml:space="preserve"> </w:t>
      </w:r>
      <w:r w:rsidR="0092459E">
        <w:rPr>
          <w:rStyle w:val="NoneA"/>
          <w:sz w:val="22"/>
          <w:szCs w:val="22"/>
        </w:rPr>
        <w:t xml:space="preserve">A </w:t>
      </w:r>
      <w:r>
        <w:rPr>
          <w:rStyle w:val="NoneA"/>
          <w:sz w:val="22"/>
          <w:szCs w:val="22"/>
        </w:rPr>
        <w:t xml:space="preserve">discussion </w:t>
      </w:r>
      <w:r w:rsidR="0092459E">
        <w:rPr>
          <w:rStyle w:val="NoneA"/>
          <w:sz w:val="22"/>
          <w:szCs w:val="22"/>
        </w:rPr>
        <w:t xml:space="preserve">was held regarding </w:t>
      </w:r>
      <w:r>
        <w:rPr>
          <w:rStyle w:val="NoneA"/>
          <w:sz w:val="22"/>
          <w:szCs w:val="22"/>
        </w:rPr>
        <w:t>gutter guards; some board members were pro, while others were con. The final decision was to ask Gibbs to</w:t>
      </w:r>
      <w:r w:rsidR="00BD7FB3">
        <w:rPr>
          <w:rStyle w:val="NoneA"/>
          <w:sz w:val="22"/>
          <w:szCs w:val="22"/>
        </w:rPr>
        <w:t xml:space="preserve"> </w:t>
      </w:r>
      <w:r w:rsidR="00381509">
        <w:rPr>
          <w:rStyle w:val="NoneA"/>
          <w:sz w:val="22"/>
          <w:szCs w:val="22"/>
        </w:rPr>
        <w:t>provide a proposal to</w:t>
      </w:r>
      <w:r>
        <w:rPr>
          <w:rStyle w:val="NoneA"/>
          <w:sz w:val="22"/>
          <w:szCs w:val="22"/>
        </w:rPr>
        <w:t xml:space="preserve"> monitor the </w:t>
      </w:r>
      <w:r w:rsidR="00A735A6">
        <w:rPr>
          <w:rStyle w:val="NoneA"/>
          <w:sz w:val="22"/>
          <w:szCs w:val="22"/>
        </w:rPr>
        <w:t>drains</w:t>
      </w:r>
      <w:r>
        <w:rPr>
          <w:rStyle w:val="NoneA"/>
          <w:sz w:val="22"/>
          <w:szCs w:val="22"/>
        </w:rPr>
        <w:t xml:space="preserve"> and to </w:t>
      </w:r>
      <w:r>
        <w:rPr>
          <w:rStyle w:val="NoneA"/>
          <w:sz w:val="22"/>
          <w:szCs w:val="22"/>
        </w:rPr>
        <w:t xml:space="preserve"> </w:t>
      </w:r>
      <w:r w:rsidR="00E5592B">
        <w:rPr>
          <w:rStyle w:val="NoneA"/>
          <w:sz w:val="22"/>
          <w:szCs w:val="22"/>
        </w:rPr>
        <w:t>c</w:t>
      </w:r>
      <w:r w:rsidR="00541A29">
        <w:rPr>
          <w:rStyle w:val="NoneA"/>
          <w:sz w:val="22"/>
          <w:szCs w:val="22"/>
        </w:rPr>
        <w:t>lean them as needed.</w:t>
      </w:r>
    </w:p>
    <w:p w14:paraId="6CFD0C20" w14:textId="77777777" w:rsidR="00560EFA" w:rsidRDefault="00133A86">
      <w:pPr>
        <w:pStyle w:val="BodyA"/>
        <w:numPr>
          <w:ilvl w:val="1"/>
          <w:numId w:val="4"/>
        </w:numPr>
        <w:spacing w:before="40" w:line="200" w:lineRule="atLeast"/>
        <w:rPr>
          <w:sz w:val="22"/>
          <w:szCs w:val="22"/>
        </w:rPr>
      </w:pPr>
      <w:r>
        <w:rPr>
          <w:rStyle w:val="NoneA"/>
          <w:sz w:val="22"/>
          <w:szCs w:val="22"/>
        </w:rPr>
        <w:t>Bird Bath in front of Club House  - By unanimous vote, the bird bath, an anonymous “gift”, is to be removed. Tom will ask Gibbs to do the job.</w:t>
      </w:r>
    </w:p>
    <w:p w14:paraId="42C70ECD" w14:textId="77777777" w:rsidR="00560EFA" w:rsidRDefault="00133A86">
      <w:pPr>
        <w:pStyle w:val="BodyA"/>
        <w:numPr>
          <w:ilvl w:val="1"/>
          <w:numId w:val="4"/>
        </w:numPr>
        <w:spacing w:before="40" w:line="200" w:lineRule="atLeast"/>
        <w:rPr>
          <w:sz w:val="22"/>
          <w:szCs w:val="22"/>
        </w:rPr>
      </w:pPr>
      <w:r>
        <w:rPr>
          <w:rStyle w:val="NoneA"/>
          <w:sz w:val="22"/>
          <w:szCs w:val="22"/>
        </w:rPr>
        <w:t xml:space="preserve"> Red Cone over Culvert on Upper Ivy Gate Circle – Tom put the cone there in an attempt to keep cars/trucks</w:t>
      </w:r>
      <w:r>
        <w:rPr>
          <w:rStyle w:val="NoneA"/>
          <w:sz w:val="22"/>
          <w:szCs w:val="22"/>
        </w:rPr>
        <w:t xml:space="preserve"> from hitting the culvert.  He will ask Gibbs for a more attractive, permanent solution.</w:t>
      </w:r>
    </w:p>
    <w:p w14:paraId="698FACF4" w14:textId="77777777" w:rsidR="00560EFA" w:rsidRDefault="00560EFA">
      <w:pPr>
        <w:pStyle w:val="Default"/>
        <w:spacing w:before="40" w:line="200" w:lineRule="atLeast"/>
        <w:rPr>
          <w:rStyle w:val="None"/>
          <w:rFonts w:ascii="Arial" w:eastAsia="Arial" w:hAnsi="Arial" w:cs="Arial"/>
          <w:b/>
          <w:bCs/>
        </w:rPr>
      </w:pPr>
    </w:p>
    <w:p w14:paraId="47EB0EB7" w14:textId="77777777" w:rsidR="00560EFA" w:rsidRDefault="00133A86">
      <w:pPr>
        <w:pStyle w:val="Default"/>
        <w:spacing w:before="40" w:line="200" w:lineRule="atLeast"/>
        <w:rPr>
          <w:rStyle w:val="None"/>
          <w:rFonts w:ascii="Arial" w:eastAsia="Arial" w:hAnsi="Arial" w:cs="Arial"/>
          <w:b/>
          <w:bCs/>
        </w:rPr>
      </w:pPr>
      <w:r>
        <w:rPr>
          <w:rStyle w:val="None"/>
          <w:rFonts w:ascii="Arial" w:hAnsi="Arial"/>
          <w:b/>
          <w:bCs/>
        </w:rPr>
        <w:t>NEXT BOARD MEETING</w:t>
      </w:r>
    </w:p>
    <w:p w14:paraId="1FA068E9" w14:textId="77777777" w:rsidR="00560EFA" w:rsidRDefault="00133A86">
      <w:pPr>
        <w:pStyle w:val="Default"/>
        <w:spacing w:before="40" w:line="200" w:lineRule="atLeast"/>
      </w:pPr>
      <w:r>
        <w:rPr>
          <w:rStyle w:val="None"/>
          <w:rFonts w:ascii="Arial" w:hAnsi="Arial"/>
          <w:u w:color="CC241A"/>
        </w:rPr>
        <w:t xml:space="preserve">April 18, 2023, starting at 7:00 PM </w:t>
      </w:r>
      <w:r>
        <w:rPr>
          <w:rStyle w:val="None"/>
          <w:rFonts w:ascii="Arial" w:hAnsi="Arial"/>
          <w:u w:color="CC241A"/>
        </w:rPr>
        <w:t xml:space="preserve">– </w:t>
      </w:r>
      <w:r>
        <w:rPr>
          <w:rStyle w:val="None"/>
          <w:rFonts w:ascii="Arial" w:hAnsi="Arial"/>
          <w:u w:color="CC241A"/>
        </w:rPr>
        <w:t>Clubhouse/Zoom</w:t>
      </w:r>
    </w:p>
    <w:sectPr w:rsidR="00560EFA">
      <w:headerReference w:type="default" r:id="rId8"/>
      <w:footerReference w:type="default" r:id="rId9"/>
      <w:pgSz w:w="12240" w:h="15840"/>
      <w:pgMar w:top="720" w:right="1440" w:bottom="720" w:left="14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C634" w14:textId="77777777" w:rsidR="00000000" w:rsidRDefault="00133A86">
      <w:r>
        <w:separator/>
      </w:r>
    </w:p>
  </w:endnote>
  <w:endnote w:type="continuationSeparator" w:id="0">
    <w:p w14:paraId="2345B1E7" w14:textId="77777777" w:rsidR="00000000" w:rsidRDefault="0013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31EB" w14:textId="77777777" w:rsidR="00560EFA" w:rsidRDefault="00560E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10E3" w14:textId="77777777" w:rsidR="00000000" w:rsidRDefault="00133A86">
      <w:r>
        <w:separator/>
      </w:r>
    </w:p>
  </w:footnote>
  <w:footnote w:type="continuationSeparator" w:id="0">
    <w:p w14:paraId="343201A3" w14:textId="77777777" w:rsidR="00000000" w:rsidRDefault="0013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B7B4" w14:textId="77777777" w:rsidR="00560EFA" w:rsidRDefault="00133A86">
    <w:pPr>
      <w:pStyle w:val="HeaderFooterA"/>
    </w:pPr>
    <w:r>
      <w:rPr>
        <w:rStyle w:val="NoneA"/>
      </w:rPr>
      <w:tab/>
    </w:r>
    <w:r>
      <w:rPr>
        <w:rStyle w:val="None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3AF"/>
    <w:multiLevelType w:val="hybridMultilevel"/>
    <w:tmpl w:val="FFFFFFFF"/>
    <w:styleLink w:val="ImportedStyle2"/>
    <w:lvl w:ilvl="0" w:tplc="840895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ACB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44FD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DEFD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13C8D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CC7B1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F8565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4347C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040B6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F8522B"/>
    <w:multiLevelType w:val="hybridMultilevel"/>
    <w:tmpl w:val="FFFFFFFF"/>
    <w:styleLink w:val="ImportedStyle1"/>
    <w:lvl w:ilvl="0" w:tplc="129C6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6C14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EB4DB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3698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24C7E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42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81E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CE3D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A1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C805AA"/>
    <w:multiLevelType w:val="hybridMultilevel"/>
    <w:tmpl w:val="FFFFFFFF"/>
    <w:numStyleLink w:val="ImportedStyle2"/>
  </w:abstractNum>
  <w:abstractNum w:abstractNumId="3" w15:restartNumberingAfterBreak="0">
    <w:nsid w:val="75D77EA4"/>
    <w:multiLevelType w:val="hybridMultilevel"/>
    <w:tmpl w:val="FFFFFFFF"/>
    <w:numStyleLink w:val="ImportedStyle1"/>
  </w:abstractNum>
  <w:num w:numId="1" w16cid:durableId="590434816">
    <w:abstractNumId w:val="1"/>
  </w:num>
  <w:num w:numId="2" w16cid:durableId="650064456">
    <w:abstractNumId w:val="3"/>
  </w:num>
  <w:num w:numId="3" w16cid:durableId="437718105">
    <w:abstractNumId w:val="0"/>
  </w:num>
  <w:num w:numId="4" w16cid:durableId="387731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FA"/>
    <w:rsid w:val="000650F2"/>
    <w:rsid w:val="000F0D22"/>
    <w:rsid w:val="00133A86"/>
    <w:rsid w:val="00145C16"/>
    <w:rsid w:val="001B0299"/>
    <w:rsid w:val="001C2297"/>
    <w:rsid w:val="002A5DDF"/>
    <w:rsid w:val="00381509"/>
    <w:rsid w:val="003A45FA"/>
    <w:rsid w:val="003C259B"/>
    <w:rsid w:val="003C501A"/>
    <w:rsid w:val="003E7E7F"/>
    <w:rsid w:val="004D29F9"/>
    <w:rsid w:val="00541A29"/>
    <w:rsid w:val="00560EFA"/>
    <w:rsid w:val="005A78F7"/>
    <w:rsid w:val="00601B7B"/>
    <w:rsid w:val="00617FA5"/>
    <w:rsid w:val="00662548"/>
    <w:rsid w:val="006729CE"/>
    <w:rsid w:val="00706326"/>
    <w:rsid w:val="00727D5E"/>
    <w:rsid w:val="0080019E"/>
    <w:rsid w:val="008470B5"/>
    <w:rsid w:val="008745DD"/>
    <w:rsid w:val="0092459E"/>
    <w:rsid w:val="00943054"/>
    <w:rsid w:val="009A0D1F"/>
    <w:rsid w:val="00A02BD4"/>
    <w:rsid w:val="00A735A6"/>
    <w:rsid w:val="00AE3EBB"/>
    <w:rsid w:val="00B17078"/>
    <w:rsid w:val="00B50CEB"/>
    <w:rsid w:val="00BD14DA"/>
    <w:rsid w:val="00BD7FB3"/>
    <w:rsid w:val="00BE0927"/>
    <w:rsid w:val="00C15BB5"/>
    <w:rsid w:val="00C84564"/>
    <w:rsid w:val="00CC4ECD"/>
    <w:rsid w:val="00CF1695"/>
    <w:rsid w:val="00E5592B"/>
    <w:rsid w:val="00EA5AD3"/>
    <w:rsid w:val="00F16DB8"/>
    <w:rsid w:val="00F21AA5"/>
    <w:rsid w:val="00F34B89"/>
    <w:rsid w:val="00F40AD2"/>
    <w:rsid w:val="00F41960"/>
    <w:rsid w:val="00F80933"/>
    <w:rsid w:val="00F901CE"/>
    <w:rsid w:val="00FB6917"/>
    <w:rsid w:val="00F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55E16"/>
  <w15:docId w15:val="{2701AEA5-2D38-C04B-8268-5175E001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keepNext/>
      <w:spacing w:before="200" w:after="200"/>
      <w:outlineLvl w:val="0"/>
    </w:pPr>
    <w:rPr>
      <w:rFonts w:ascii="Helvetica" w:hAnsi="Helvetica" w:cs="Arial Unicode MS"/>
      <w:b/>
      <w:bCs/>
      <w:color w:val="434343"/>
      <w:sz w:val="36"/>
      <w:szCs w:val="36"/>
      <w:u w:color="434343"/>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Helvetica Neue" w:eastAsia="Helvetica Neue" w:hAnsi="Helvetica Neue" w:cs="Helvetica Neue"/>
      <w:outline w:val="0"/>
      <w:color w:val="0000FF"/>
      <w:u w:val="single" w:color="0000FF"/>
    </w:rPr>
  </w:style>
  <w:style w:type="paragraph" w:customStyle="1" w:styleId="BodyA">
    <w:name w:val="Body A"/>
    <w:pPr>
      <w:spacing w:before="160" w:line="120" w:lineRule="auto"/>
    </w:pPr>
    <w:rPr>
      <w:rFonts w:ascii="Helvetica" w:hAnsi="Helvetica" w:cs="Arial Unicode MS"/>
      <w:color w:val="000000"/>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eiv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14043105363</cp:lastModifiedBy>
  <cp:revision>2</cp:revision>
  <dcterms:created xsi:type="dcterms:W3CDTF">2023-03-30T04:19:00Z</dcterms:created>
  <dcterms:modified xsi:type="dcterms:W3CDTF">2023-03-30T04:19:00Z</dcterms:modified>
</cp:coreProperties>
</file>